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04" w:rsidRPr="00300E04" w:rsidRDefault="00300E04" w:rsidP="00EF100E">
      <w:pPr>
        <w:spacing w:after="0" w:line="240" w:lineRule="auto"/>
        <w:jc w:val="center"/>
      </w:pPr>
      <w:proofErr w:type="gramStart"/>
      <w:r w:rsidRPr="00300E04">
        <w:rPr>
          <w:b/>
          <w:bCs/>
        </w:rPr>
        <w:t>ORDIN nr.</w:t>
      </w:r>
      <w:proofErr w:type="gramEnd"/>
      <w:r w:rsidRPr="00300E04">
        <w:rPr>
          <w:b/>
          <w:bCs/>
        </w:rPr>
        <w:t xml:space="preserve"> 197 din 18 iunie 2021 privind aprobarea Nomenclatorului bunurilor rechiziţionabile</w:t>
      </w:r>
    </w:p>
    <w:p w:rsidR="00300E04" w:rsidRPr="00300E04" w:rsidRDefault="00300E04" w:rsidP="00300E04">
      <w:pPr>
        <w:spacing w:after="0" w:line="240" w:lineRule="auto"/>
      </w:pPr>
      <w:bookmarkStart w:id="0" w:name="do|pa1"/>
      <w:bookmarkEnd w:id="0"/>
      <w:proofErr w:type="gramStart"/>
      <w:r w:rsidRPr="00300E04">
        <w:t>În baza prevederilor art.</w:t>
      </w:r>
      <w:proofErr w:type="gramEnd"/>
      <w:r w:rsidRPr="00300E04">
        <w:t xml:space="preserve"> </w:t>
      </w:r>
      <w:proofErr w:type="gramStart"/>
      <w:r w:rsidRPr="00300E04">
        <w:t>5 alin.</w:t>
      </w:r>
      <w:proofErr w:type="gramEnd"/>
      <w:r w:rsidRPr="00300E04">
        <w:t xml:space="preserve"> (1) </w:t>
      </w:r>
      <w:proofErr w:type="gramStart"/>
      <w:r w:rsidRPr="00300E04">
        <w:t>şi</w:t>
      </w:r>
      <w:proofErr w:type="gramEnd"/>
      <w:r w:rsidRPr="00300E04">
        <w:t xml:space="preserve"> ale art. </w:t>
      </w:r>
      <w:proofErr w:type="gramStart"/>
      <w:r w:rsidRPr="00300E04">
        <w:t>23 alin.</w:t>
      </w:r>
      <w:proofErr w:type="gramEnd"/>
      <w:r w:rsidRPr="00300E04">
        <w:t xml:space="preserve"> (5) </w:t>
      </w:r>
      <w:proofErr w:type="gramStart"/>
      <w:r w:rsidRPr="00300E04">
        <w:t>din</w:t>
      </w:r>
      <w:proofErr w:type="gramEnd"/>
      <w:r w:rsidRPr="00300E04">
        <w:t xml:space="preserve"> Legea nr. </w:t>
      </w:r>
      <w:hyperlink r:id="rId6" w:history="1">
        <w:proofErr w:type="gramStart"/>
        <w:r w:rsidRPr="00300E04">
          <w:rPr>
            <w:rStyle w:val="Hyperlink"/>
          </w:rPr>
          <w:t>132/1997</w:t>
        </w:r>
      </w:hyperlink>
      <w:r w:rsidRPr="00300E04">
        <w:t xml:space="preserve"> privind rechiziţiile de bunuri şi prestările de servicii în interes public, republicată, cu modificările şi completările ulterioare, ale art.</w:t>
      </w:r>
      <w:proofErr w:type="gramEnd"/>
      <w:r w:rsidRPr="00300E04">
        <w:t xml:space="preserve"> </w:t>
      </w:r>
      <w:proofErr w:type="gramStart"/>
      <w:r w:rsidRPr="00300E04">
        <w:t>3 alin.</w:t>
      </w:r>
      <w:proofErr w:type="gramEnd"/>
      <w:r w:rsidRPr="00300E04">
        <w:t xml:space="preserve"> (1) </w:t>
      </w:r>
      <w:proofErr w:type="gramStart"/>
      <w:r w:rsidRPr="00300E04">
        <w:t>din</w:t>
      </w:r>
      <w:proofErr w:type="gramEnd"/>
      <w:r w:rsidRPr="00300E04">
        <w:t xml:space="preserve"> Normele metodologice de aplicare a Legii nr. </w:t>
      </w:r>
      <w:hyperlink r:id="rId7" w:history="1">
        <w:proofErr w:type="gramStart"/>
        <w:r w:rsidRPr="00300E04">
          <w:rPr>
            <w:rStyle w:val="Hyperlink"/>
          </w:rPr>
          <w:t>132/1997</w:t>
        </w:r>
      </w:hyperlink>
      <w:r w:rsidRPr="00300E04">
        <w:t xml:space="preserve"> privind rechiziţiile de bunuri şi prestările de servicii în interes public, aprobate prin Hotărârea Guvernului nr.</w:t>
      </w:r>
      <w:proofErr w:type="gramEnd"/>
      <w:r w:rsidRPr="00300E04">
        <w:t xml:space="preserve"> </w:t>
      </w:r>
      <w:hyperlink r:id="rId8" w:history="1">
        <w:r w:rsidRPr="00300E04">
          <w:rPr>
            <w:rStyle w:val="Hyperlink"/>
          </w:rPr>
          <w:t>219/2005</w:t>
        </w:r>
      </w:hyperlink>
      <w:r w:rsidRPr="00300E04">
        <w:t>,</w:t>
      </w:r>
    </w:p>
    <w:p w:rsidR="00300E04" w:rsidRPr="00300E04" w:rsidRDefault="00300E04" w:rsidP="00300E04">
      <w:pPr>
        <w:spacing w:after="0" w:line="240" w:lineRule="auto"/>
      </w:pPr>
      <w:bookmarkStart w:id="1" w:name="do|pa2"/>
      <w:bookmarkEnd w:id="1"/>
      <w:proofErr w:type="gramStart"/>
      <w:r w:rsidRPr="00300E04">
        <w:t>ţinând</w:t>
      </w:r>
      <w:proofErr w:type="gramEnd"/>
      <w:r w:rsidRPr="00300E04">
        <w:t xml:space="preserve"> cont de Hotărârea Comisiei Centrale de Rechiziţii nr. 4/2021 privind Nomenclatorul bunurilor rechiziţionabile,</w:t>
      </w:r>
    </w:p>
    <w:p w:rsidR="00300E04" w:rsidRPr="00300E04" w:rsidRDefault="00300E04" w:rsidP="00300E04">
      <w:pPr>
        <w:spacing w:after="0" w:line="240" w:lineRule="auto"/>
      </w:pPr>
      <w:bookmarkStart w:id="2" w:name="do|pa3"/>
      <w:bookmarkEnd w:id="2"/>
      <w:proofErr w:type="gramStart"/>
      <w:r w:rsidRPr="00300E04">
        <w:t>în</w:t>
      </w:r>
      <w:proofErr w:type="gramEnd"/>
      <w:r w:rsidRPr="00300E04">
        <w:t xml:space="preserve"> temeiul prevederilor art. </w:t>
      </w:r>
      <w:proofErr w:type="gramStart"/>
      <w:r w:rsidRPr="00300E04">
        <w:t>4 alin.</w:t>
      </w:r>
      <w:proofErr w:type="gramEnd"/>
      <w:r w:rsidRPr="00300E04">
        <w:t xml:space="preserve"> (6) </w:t>
      </w:r>
      <w:proofErr w:type="gramStart"/>
      <w:r w:rsidRPr="00300E04">
        <w:t>din</w:t>
      </w:r>
      <w:proofErr w:type="gramEnd"/>
      <w:r w:rsidRPr="00300E04">
        <w:t xml:space="preserve"> Hotărârea Guvernului nr. </w:t>
      </w:r>
      <w:hyperlink r:id="rId9" w:history="1">
        <w:r w:rsidRPr="00300E04">
          <w:rPr>
            <w:rStyle w:val="Hyperlink"/>
          </w:rPr>
          <w:t>1.380/2009</w:t>
        </w:r>
      </w:hyperlink>
      <w:r w:rsidRPr="00300E04">
        <w:t xml:space="preserve"> privind înfiinţarea, organizarea, funcţionarea şi atribuţiile Administraţiei Naţionale a Rezervelor de Stat şi Probleme Speciale, cu modificările şi completările ulterioare,</w:t>
      </w:r>
    </w:p>
    <w:p w:rsidR="00300E04" w:rsidRPr="00300E04" w:rsidRDefault="00300E04" w:rsidP="00300E04">
      <w:pPr>
        <w:spacing w:after="0" w:line="240" w:lineRule="auto"/>
      </w:pPr>
      <w:bookmarkStart w:id="3" w:name="do|pa4"/>
      <w:bookmarkEnd w:id="3"/>
      <w:proofErr w:type="gramStart"/>
      <w:r w:rsidRPr="00300E04">
        <w:rPr>
          <w:b/>
          <w:bCs/>
        </w:rPr>
        <w:t>preşedintele</w:t>
      </w:r>
      <w:proofErr w:type="gramEnd"/>
      <w:r w:rsidRPr="00300E04">
        <w:rPr>
          <w:b/>
          <w:bCs/>
        </w:rPr>
        <w:t xml:space="preserve"> Administraţiei Naţionale a Rezervelor de Stat şi Probleme Speciale, preşedintele Comisiei Centrale de Rechiziţii</w:t>
      </w:r>
      <w:r w:rsidRPr="00300E04">
        <w:t>, emite prezentul ordin.</w:t>
      </w:r>
    </w:p>
    <w:p w:rsidR="00300E04" w:rsidRPr="00300E04" w:rsidRDefault="00300E04" w:rsidP="00300E04">
      <w:pPr>
        <w:spacing w:after="0" w:line="240" w:lineRule="auto"/>
      </w:pPr>
      <w:r w:rsidRPr="00300E04">
        <w:rPr>
          <w:b/>
          <w:bCs/>
        </w:rPr>
        <w:t>Art. 1</w:t>
      </w:r>
    </w:p>
    <w:p w:rsidR="00300E04" w:rsidRPr="00300E04" w:rsidRDefault="00300E04" w:rsidP="00300E04">
      <w:pPr>
        <w:spacing w:after="0" w:line="240" w:lineRule="auto"/>
      </w:pPr>
      <w:bookmarkStart w:id="4" w:name="do|ar1|pa1"/>
      <w:bookmarkEnd w:id="4"/>
      <w:proofErr w:type="gramStart"/>
      <w:r w:rsidRPr="00300E04">
        <w:t>Se aprobă Nomenclatorul bunurilor rechiziţionabile, prevăzut în anexa care face parte integrantă din prezentul ordin.</w:t>
      </w:r>
      <w:proofErr w:type="gramEnd"/>
    </w:p>
    <w:p w:rsidR="00300E04" w:rsidRPr="00300E04" w:rsidRDefault="00300E04" w:rsidP="00300E04">
      <w:pPr>
        <w:spacing w:after="0" w:line="240" w:lineRule="auto"/>
      </w:pPr>
      <w:r w:rsidRPr="00300E04">
        <w:rPr>
          <w:b/>
          <w:bCs/>
        </w:rPr>
        <w:t>Art. 2</w:t>
      </w:r>
    </w:p>
    <w:p w:rsidR="00300E04" w:rsidRPr="00300E04" w:rsidRDefault="00300E04" w:rsidP="00300E04">
      <w:pPr>
        <w:spacing w:after="0" w:line="240" w:lineRule="auto"/>
      </w:pPr>
      <w:bookmarkStart w:id="5" w:name="do|ar2|al1"/>
      <w:bookmarkEnd w:id="5"/>
      <w:r w:rsidRPr="00300E04">
        <w:rPr>
          <w:b/>
          <w:bCs/>
        </w:rPr>
        <w:t>(1)</w:t>
      </w:r>
      <w:proofErr w:type="gramStart"/>
      <w:r w:rsidRPr="00300E04">
        <w:t>Prezentul ordin se publică în Monitorul Oficial al României, Partea I, şi intră în vigoare la data de 1 septembrie 2021.</w:t>
      </w:r>
      <w:proofErr w:type="gramEnd"/>
    </w:p>
    <w:p w:rsidR="00300E04" w:rsidRPr="00300E04" w:rsidRDefault="00300E04" w:rsidP="00300E04">
      <w:pPr>
        <w:spacing w:after="0" w:line="240" w:lineRule="auto"/>
      </w:pPr>
      <w:bookmarkStart w:id="6" w:name="do|ar2|al2"/>
      <w:bookmarkEnd w:id="6"/>
      <w:r w:rsidRPr="00300E04">
        <w:rPr>
          <w:b/>
          <w:bCs/>
        </w:rPr>
        <w:t>(2)</w:t>
      </w:r>
      <w:r w:rsidRPr="00300E04">
        <w:t xml:space="preserve">La data intrării în vigoare a prezentului ordin se abrogă Ordinul preşedintelui Administraţiei Naţionale a Rezervelor de Stat şi Probleme Speciale, preşedintele Comisiei Centrale de Rechiziţii, nr. </w:t>
      </w:r>
      <w:hyperlink r:id="rId10" w:history="1">
        <w:proofErr w:type="gramStart"/>
        <w:r w:rsidRPr="00300E04">
          <w:rPr>
            <w:rStyle w:val="Hyperlink"/>
          </w:rPr>
          <w:t>81/2011</w:t>
        </w:r>
      </w:hyperlink>
      <w:r w:rsidRPr="00300E04">
        <w:t xml:space="preserve"> privind aprobarea Nomenclatorului bunurilor rechiziţionabile, publicat în Monitorul Oficial al României, Partea I, nr.</w:t>
      </w:r>
      <w:proofErr w:type="gramEnd"/>
      <w:r w:rsidRPr="00300E04">
        <w:t xml:space="preserve"> 275 din 20 aprilie 2011.</w:t>
      </w:r>
    </w:p>
    <w:p w:rsidR="00300E04" w:rsidRPr="00300E04" w:rsidRDefault="00300E04" w:rsidP="00300E04">
      <w:pPr>
        <w:spacing w:after="0" w:line="240" w:lineRule="auto"/>
      </w:pPr>
      <w:r w:rsidRPr="00300E04">
        <w:rPr>
          <w:b/>
          <w:bCs/>
        </w:rPr>
        <w:t>Art. 3</w:t>
      </w:r>
    </w:p>
    <w:p w:rsidR="00300E04" w:rsidRPr="00300E04" w:rsidRDefault="00300E04" w:rsidP="00300E04">
      <w:pPr>
        <w:spacing w:after="0" w:line="240" w:lineRule="auto"/>
      </w:pPr>
      <w:bookmarkStart w:id="7" w:name="do|ar3|pa1"/>
      <w:bookmarkEnd w:id="7"/>
      <w:proofErr w:type="gramStart"/>
      <w:r w:rsidRPr="00300E04">
        <w:t>Secretariatul tehnic permanent al Comisiei Centrale de Rechiziţii şi secretariatele tehnice ale comisiilor mixte de rechiziţii vor lua măsuri pentru îndeplinirea prevederilor prezentului ordin.</w:t>
      </w:r>
      <w:proofErr w:type="gramEnd"/>
    </w:p>
    <w:p w:rsidR="00300E04" w:rsidRPr="00300E04" w:rsidRDefault="00300E04" w:rsidP="00300E04">
      <w:pPr>
        <w:spacing w:after="0" w:line="240" w:lineRule="auto"/>
      </w:pPr>
      <w:bookmarkStart w:id="8" w:name="do|pa5"/>
      <w:bookmarkEnd w:id="8"/>
      <w:r w:rsidRPr="00300E04">
        <w:t>-****-</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300E04" w:rsidRPr="00300E04" w:rsidTr="00300E04">
        <w:trPr>
          <w:trHeight w:val="15"/>
          <w:tblCellSpacing w:w="0" w:type="dxa"/>
          <w:jc w:val="center"/>
        </w:trPr>
        <w:tc>
          <w:tcPr>
            <w:tcW w:w="0" w:type="auto"/>
            <w:hideMark/>
          </w:tcPr>
          <w:p w:rsidR="00300E04" w:rsidRPr="00300E04" w:rsidRDefault="00300E04" w:rsidP="00300E04">
            <w:pPr>
              <w:spacing w:after="0" w:line="240" w:lineRule="auto"/>
            </w:pPr>
            <w:bookmarkStart w:id="9" w:name="do|pa6"/>
            <w:bookmarkEnd w:id="9"/>
            <w:r w:rsidRPr="00300E04">
              <w:t>Preşedintele Administraţiei Naţionale a Rezervelor de Stat şi Probleme Speciale, preşedintele Comisiei Centrale de Rechiziţii,</w:t>
            </w:r>
          </w:p>
          <w:p w:rsidR="00300E04" w:rsidRDefault="00300E04" w:rsidP="00300E04">
            <w:pPr>
              <w:spacing w:after="0" w:line="240" w:lineRule="auto"/>
              <w:rPr>
                <w:b/>
                <w:bCs/>
              </w:rPr>
            </w:pPr>
            <w:r w:rsidRPr="00300E04">
              <w:rPr>
                <w:b/>
                <w:bCs/>
              </w:rPr>
              <w:t>Gheorghe Alecsei</w:t>
            </w:r>
          </w:p>
          <w:p w:rsidR="00EF100E" w:rsidRPr="00300E04" w:rsidRDefault="00EF100E" w:rsidP="00300E04">
            <w:pPr>
              <w:spacing w:after="0" w:line="240" w:lineRule="auto"/>
            </w:pPr>
          </w:p>
        </w:tc>
      </w:tr>
    </w:tbl>
    <w:p w:rsidR="00300E04" w:rsidRPr="00300E04" w:rsidRDefault="00300E04" w:rsidP="00300E04">
      <w:pPr>
        <w:spacing w:after="0" w:line="240" w:lineRule="auto"/>
      </w:pPr>
      <w:r w:rsidRPr="00300E04">
        <w:rPr>
          <w:b/>
          <w:bCs/>
        </w:rPr>
        <w:t>ANEXĂ:</w:t>
      </w:r>
      <w:r w:rsidRPr="00300E04">
        <w:t xml:space="preserve"> </w:t>
      </w:r>
      <w:r w:rsidRPr="00300E04">
        <w:rPr>
          <w:b/>
          <w:bCs/>
        </w:rPr>
        <w:t>NOMENCLATORUL BUNURILOR RECHIZIŢIONABILE</w:t>
      </w:r>
    </w:p>
    <w:p w:rsidR="00300E04" w:rsidRPr="00300E04" w:rsidRDefault="00300E04" w:rsidP="00300E04">
      <w:pPr>
        <w:spacing w:after="0" w:line="240" w:lineRule="auto"/>
      </w:pPr>
      <w:r w:rsidRPr="00300E04">
        <w:rPr>
          <w:b/>
          <w:bCs/>
        </w:rPr>
        <w:t>PARTEA I:</w:t>
      </w:r>
      <w:r w:rsidRPr="00300E04">
        <w:t xml:space="preserve"> </w:t>
      </w:r>
      <w:r w:rsidRPr="00300E04">
        <w:rPr>
          <w:b/>
          <w:bCs/>
        </w:rPr>
        <w:t>Bunuri rechiziţionabile care se planifică, din timp de pace, prin planul de rechiziţii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8"/>
        <w:gridCol w:w="6676"/>
        <w:gridCol w:w="1161"/>
      </w:tblGrid>
      <w:tr w:rsidR="00300E04" w:rsidRPr="00300E04" w:rsidTr="00EF100E">
        <w:trPr>
          <w:tblHeade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bookmarkStart w:id="10" w:name="do|ax1|peI|pa1"/>
            <w:bookmarkEnd w:id="10"/>
            <w:r w:rsidRPr="00300E04">
              <w:rPr>
                <w:b/>
              </w:rPr>
              <w:t>Cod NBR</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Denumirea bunurilor rechiziţionabile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U.M.</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Bunuri rechiziţionabile care se planifică, din timp de pace, prin planul de rechiziţii</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Mijloace de transport auto, feroviare, aeriene şi navale şi cu tracţiune animală - conform art. 5 alin. (1) </w:t>
            </w:r>
            <w:proofErr w:type="gramStart"/>
            <w:r w:rsidRPr="00300E04">
              <w:rPr>
                <w:b/>
                <w:bCs/>
              </w:rPr>
              <w:t>lit</w:t>
            </w:r>
            <w:proofErr w:type="gramEnd"/>
            <w:r w:rsidRPr="00300E04">
              <w:rPr>
                <w:b/>
                <w:bCs/>
              </w:rPr>
              <w:t xml:space="preserve">. a) </w:t>
            </w:r>
            <w:proofErr w:type="gramStart"/>
            <w:r w:rsidRPr="00300E04">
              <w:rPr>
                <w:b/>
                <w:bCs/>
              </w:rPr>
              <w:t>din</w:t>
            </w:r>
            <w:proofErr w:type="gramEnd"/>
            <w:r w:rsidRPr="00300E04">
              <w:rPr>
                <w:b/>
                <w:bCs/>
              </w:rPr>
              <w:t xml:space="preserve"> Legea nr. </w:t>
            </w:r>
            <w:hyperlink r:id="rId11"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Mijloace de transport auto</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Autoturisme, microbuze şi autobuze pentru transportul de persoane (categoria M)</w:t>
            </w:r>
          </w:p>
        </w:tc>
      </w:tr>
      <w:tr w:rsidR="00300E04" w:rsidRPr="00300E04" w:rsidTr="00E77C2A">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Autoturisme de oraş</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utilizare multiplă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Autoturisme de teren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Microbuze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Autobuze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bCs/>
              </w:rPr>
              <w:t>Au.2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bCs/>
              </w:rPr>
              <w:t>Autovehicule pentru transportul de mărfuri (categoria N)</w:t>
            </w:r>
          </w:p>
        </w:tc>
      </w:tr>
      <w:tr w:rsidR="00EF100E" w:rsidRPr="00EF100E"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Au.2.1</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Autoutilitare pentru transportul de mărfuri cu o masă maximă tehnic admisibilă până la 3,5 tone inclusiv (subcategoria N</w:t>
            </w:r>
            <w:r w:rsidRPr="00EF100E">
              <w:rPr>
                <w:b/>
                <w:vertAlign w:val="subscript"/>
              </w:rPr>
              <w:t>1</w:t>
            </w:r>
            <w:r w:rsidRPr="00EF100E">
              <w:rPr>
                <w:b/>
              </w:rPr>
              <w:t>)</w:t>
            </w:r>
          </w:p>
        </w:tc>
      </w:tr>
      <w:tr w:rsidR="00EF100E" w:rsidRPr="00EF100E"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Au.2.1.1</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Autoutilitare (camionete) pentru transportul de mărfuri (clasa BA)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 xml:space="preserve">Autoutilitare până la 3,5 tone inclusiv, cu caroserie amenajată cu pereţi </w:t>
            </w:r>
            <w:r w:rsidRPr="00300E04">
              <w:lastRenderedPageBreak/>
              <w:t>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lastRenderedPageBreak/>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lastRenderedPageBreak/>
              <w:t>Au.2.1.1.05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caroserie amovibilă -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pompă pentru beton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colectat gunoiul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măturarea şi curăţarea străzilor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curăţarea canalizărilor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compresor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planoare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de recuperare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scară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macara (exclusiv macaraua mobilă)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platformă de lucru aeriană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dispozitiv de forare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remorcă, până la 3,5 tone inclusiv,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stingerea incendiilor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stropitoare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Au.2.1.1.39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lastRenderedPageBreak/>
              <w:t>Au.2.1.2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tip VAN pentru transportul de mărfuri (clasa BB)</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Au.2.1.3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Autotractoare pentru semiremorci (clasa BC)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Autotractoare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Au.2.1.4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Autoremorchere pentru remorci, altele decât semiremorci (clasa BD)</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Au.2.1.4.01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Autoremorchere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pentru transportul de mărfuri cu o masă maximă tehnic admisibilă cuprinsă între 3,5 tone exclusiv şi 12 tone inclusiv (subcategoria N</w:t>
            </w:r>
            <w:r w:rsidRPr="00EF100E">
              <w:rPr>
                <w:b/>
                <w:vertAlign w:val="subscript"/>
              </w:rPr>
              <w:t>2</w:t>
            </w:r>
            <w:r w:rsidRPr="00EF100E">
              <w:rPr>
                <w:b/>
              </w:rPr>
              <w:t>)</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Au.2.2.1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(camioane) pentru transportul de mărfuri (clasa BA)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mai mari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cisternă pentru transport animale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pompă pentru beton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colectat gunoiul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măturarea şi curăţarea străzilor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curăţarea canalizărilor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compresor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planoare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de recuperare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scară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macara (exclusiv macaraua mobilă)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platformă de lucru aeriană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dispozitiv de forare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remorcă mai mari de 3,5 tone, dar până la 12 tone inclusiv,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stingerea incendiilor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stropitoare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Au.2.2.1.39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tip VAN pentru transport mărfuri (clasa BB)</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mai mari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3,5 tone, dar până la 12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Au.2.2.3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Autotractoare pentru semiremorci (clasa BC)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Autotractoare mai mari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Autoremorchere pentru remorci, altele decât semiremorci (clasa BD)</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Au.2.2.4.01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Autoremorchere mai mari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pentru transportul de mărfuri cu o masă maximă tehnic admisibilă care depăşeşte 12 tone (subcategoria N</w:t>
            </w:r>
            <w:r w:rsidRPr="00EF100E">
              <w:rPr>
                <w:b/>
                <w:vertAlign w:val="subscript"/>
              </w:rPr>
              <w:t>3</w:t>
            </w:r>
            <w:r w:rsidRPr="00EF100E">
              <w:rPr>
                <w:b/>
              </w:rPr>
              <w:t>)</w:t>
            </w:r>
          </w:p>
        </w:tc>
      </w:tr>
      <w:tr w:rsidR="00EF100E" w:rsidRPr="00EF100E"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Au.2.3.1</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Autoutilitare (camioane) pentru transportul de mărfuri (clasa BA)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mai mari de 12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pompă pentru beton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colectat gunoiul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măturarea şi curăţarea străzilor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curăţarea canalizărilor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compresor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planoare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de recuperare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scară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macara (exclusiv macaraua mobilă)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platformă de lucru aeriană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dispozitiv de forare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remorcă mai mari de 12 tone,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stingerea incendiilor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stropitoare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Au.2.3.1.39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Au.2.3.2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Autoutilitare tip VAN pentru transport mărfuri (clasa BB)</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mai mari de 12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mai mari de 12 tone,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Au.2.3.3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Autotractoare pentru semiremorci (clasa BC)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Autotractoare mai mari de 12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Au.2.3.4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Autoremorchere pentru remorci, altele decât semiremorci (clasa BD)</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Au.2.3.4.01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Autoremorchere mai mari de 12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Semiremorci şi remorci (categoria O)</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Semiremorci</w:t>
            </w:r>
          </w:p>
        </w:tc>
      </w:tr>
      <w:tr w:rsidR="00EF100E" w:rsidRPr="00EF100E"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Au.3.1.1</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EF100E" w:rsidRPr="00EF100E" w:rsidRDefault="00EF100E" w:rsidP="00300E04">
            <w:pPr>
              <w:spacing w:after="0" w:line="240" w:lineRule="auto"/>
              <w:rPr>
                <w:b/>
              </w:rPr>
            </w:pPr>
            <w:r w:rsidRPr="00EF100E">
              <w:rPr>
                <w:b/>
              </w:rPr>
              <w:t>Semiremorci având o masă maximă tehnic admisibilă care depăşeşte 0,75 tone exclusiv, dar nu depăşeşte 3,5 tone inclusiv (subcategoria O</w:t>
            </w:r>
            <w:r w:rsidRPr="00EF100E">
              <w:rPr>
                <w:b/>
                <w:vertAlign w:val="subscript"/>
              </w:rPr>
              <w:t>2</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Semiremorci-furgon mai mari de 0,75 tone, dar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0,75 tone, dar până la 3,5 tone inclusiv,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Au.3.1.2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Semiremorci având o masă maximă tehnic admisibilă care depăşeşte 3,5 tone exclusiv, dar nu depăşeşte 10 tone inclusiv (subcategoria O</w:t>
            </w:r>
            <w:r w:rsidRPr="00EF100E">
              <w:rPr>
                <w:b/>
                <w:vertAlign w:val="subscript"/>
              </w:rPr>
              <w:t>3</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Semiremorci-furgon mai mari de 3,5 tone, dar până la 10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Au.3.1.2.20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3,5 tone, dar până la 10 tone inclusiv,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9E29FB" w:rsidRPr="00EF100E" w:rsidTr="00CC3E7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Au.3.1.3</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Semiremorci având o masă maximă tehnic admisibilă care depăşeşte 10 tone exclusiv (subcategoria O</w:t>
            </w:r>
            <w:r w:rsidRPr="00EF100E">
              <w:rPr>
                <w:b/>
                <w:vertAlign w:val="subscript"/>
              </w:rPr>
              <w:t>4</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Semiremorci-furgon mai mari de 10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colectat gunoiul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Au.3.1.3.26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Semiremorci mai mari de 10 tone,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Remorci - Remorci cu proţap articulat/cu axă centrală (cu proţap rigid)</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Au.3.2.1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Remorci cu proţap articulat/cu axă centrală având o masă maximă tehnic admisibilă care nu depăşeşte 0,75 tone inclusiv (subcategoria O</w:t>
            </w:r>
            <w:r w:rsidRPr="00EF100E">
              <w:rPr>
                <w:b/>
                <w:vertAlign w:val="subscript"/>
              </w:rPr>
              <w:t>1</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(cu proţap rigid) - furgon, până la 0,75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până la 0,75 tone inclusiv, remorcă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Remorci cu proţap articulat/cu axă centrală având o masă maximă tehnic admisibilă care depăşeşte 0,75 tone, dar nu depăşeşte 3,5 tone inclusiv (subcategoria O</w:t>
            </w:r>
            <w:r w:rsidRPr="00EF100E">
              <w:rPr>
                <w:b/>
                <w:vertAlign w:val="subscript"/>
              </w:rPr>
              <w:t>2</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(cu proţap rigid) - furgon, mai mari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pentru transport planoare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Au.3.2.2.24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0,75 tone, dar până la 3,5 tone inclusiv, remorcă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Au.3.2.3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Remorci cu proţap articulat/cu axă centrală având o masă maximă tehnic admisibilă care depăşeşte 3,5 tone, dar nu depăşeşte 10 tone inclusiv (subcategoria O</w:t>
            </w:r>
            <w:r w:rsidRPr="00EF100E">
              <w:rPr>
                <w:b/>
                <w:vertAlign w:val="subscript"/>
              </w:rPr>
              <w:t>3</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(cu proţap rigid)-furgon mai mari de 3,5 tone, dar până la 10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pentru transport planoare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Au.3.2.3.24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3,5 tone, dar până la 10 tone inclusiv, remorcă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Au.3.2.4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Remorci cu proţap articulat/cu axă centrală având o masă maximă tehnic admisibilă care depăşeşte 10 tone (subcategoria O</w:t>
            </w:r>
            <w:r w:rsidRPr="00EF100E">
              <w:rPr>
                <w:b/>
                <w:vertAlign w:val="subscript"/>
              </w:rPr>
              <w:t>4</w:t>
            </w:r>
            <w:r w:rsidRPr="00EF100E">
              <w:rPr>
                <w:b/>
              </w:rPr>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platformă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obloane coborâte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(cu proţap rigid)-furgon mai mari de 10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caroserie amenajată cu pereţi izolaţi şi cu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caroserie amenajată cu pereţi izolaţi, fără echipament pentru a menţine temperatura interioară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prelată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caroserie amovibilă (structură interschimbabilă)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echipate cu cârlig ridicător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basculantă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lapte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uleiuri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alte lichide alimentare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carburanţi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cisternă pentru transport substanţe chimice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transportul animalelor vii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transportul vehiculelor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cu betonieră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 lemn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remorcă cu platformă coborâtă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 ciment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Au.3.2.4.26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proţap articulat/cu axă centrală mai mari de 10 tone, pentru transport furaje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Vehicule speciale (categoria S)</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Au.4.1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Autorulote (subcategoria SA)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Autorulote pe şasiu de autoturism</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Autorulote pe şasiu de microbuz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Autorulote pe şasiu de autobuz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Au.4.2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Autovehicule blindate (subcategoria SB)</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autoturism</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microbuz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autobuz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camion cu masa maximă tehnic admisibilă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camion cu masa maximă tehnic admisibilă mai mare de 3,5 tone, dar până la 12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blindate pe şasiu de camion cu masa maximă tehnic admisibilă mai mare de 12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9E29FB" w:rsidRPr="00EF100E" w:rsidTr="00CC3E7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Au.4.3</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Autovehicule funerare (subcategoria SD)</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funerare pe şasiu de autoturism</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funerare pe şasiu de microbuz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funerare pe şasiu de autobuz</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9E29FB" w:rsidRPr="00EF100E" w:rsidTr="00CC3E7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Au.4.4</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9E29FB" w:rsidRPr="00EF100E" w:rsidRDefault="009E29FB" w:rsidP="00300E04">
            <w:pPr>
              <w:spacing w:after="0" w:line="240" w:lineRule="auto"/>
              <w:rPr>
                <w:b/>
              </w:rPr>
            </w:pPr>
            <w:r w:rsidRPr="00EF100E">
              <w:rPr>
                <w:b/>
              </w:rPr>
              <w:t>Rulote (subcategoria SE)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Rulote cu masa maximă tehnic admisibilă mai mare de 0,75 tone, dar până la 3,5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Rulote cu masa maximă tehnic admisibilă mai mare de 3,5 tone, dar până la 10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Rulote cu masa maximă tehnic admisibilă mai mare de 10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Au.4.5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Autovehicule cu macara mobilă (subcategoria SF)</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mică sau egală cu 10 kN (aprox. 10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10 kN, dar mai mică sau egală cu 25 kN (aprox. 10 - 25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25 kN, dar mai mică sau egală cu 50 kN (aprox. 25 - 50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50 kN, dar mai mică sau egală cu 100 kN (aprox. 50 - 100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100 kN, dar mai mică sau egală cu 200 kN (aprox. 100 - 200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200 kN, dar mai mică sau egală cu 400 kN (aprox. 200 - 400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400 kN, dar mai mică sau egală cu 600 kN (aprox. 400 - 600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Au.4.5.08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Autovehicule cu masa maximă tehnic admisibilă mai mare de 12 tone, cu macara mobilă cu sarcina nominală a mecanismului de ridicare principal mai mare de 600 kN (aprox. 600 ToF)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Tractoare agricole sau forestiere cu roţi</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Au.5.1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Tractoare agricole sau forestiere cu roţi (categoria 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roţi, a căror putere maximă netă este mai mică sau cel mult egală cu 37 kW (50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roţi, a căror putere maximă netă este mai mare de 37 kW (50 CP), dar mai mică sau egală cu 59 kW (79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roţi, a căror putere maximă netă este mai mare de 59 kW (79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 speciale cu roţi pentru lucrul în culturi înalte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 speciale cu roţi pentru lucrări agricole pe suprafeţe mari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speciale cu roţi şi tracţiune integrală, cu echipamente interschimbabile utilizate pentru lucrări agricole sau forestiere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Au.5.2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Tractoare agricole sau forestiere cu şenile (categoria 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şenile, a căror putere maximă netă este mai mică sau cel mult egală cu 37 kW (50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şenile, a căror putere maximă netă este mai mare de 37 kW (50 CP), dar mai mică sau egală cu 59 kW (79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cu şenile, a căror putere maximă netă este mai mare de 59 kW (79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Au.5.2.04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Tractoare agricole/forestiere speciale cu şenile şi tracţiune integrală, cu echipamente interschimbabile utilizate pentru lucrări agricole sau forestiere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Au.6</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Remorci agricole sau forestiere pentru tractoare (categoria R)</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Au.6.01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la care suma maselor maxime tehnice admisibile pe axe este mai mică sau egală cu 1.500 kg</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Au.6.02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la care suma maselor maxime tehnice admisibile pe axe este mai mare de 1.500 kg şi mai mică sau egală cu 3.500 kg</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Au.6.03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la care suma maselor maxime tehnice admisibile pe axe este mai mare de 3.500 kg şi mai mică sau egală cu 21.000 kg</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Au.6.04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la care suma maselor maxime tehnice admisibile pe axe este mai mare de 21.000 kg</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Au.7</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Motociclete, mototricicluri şi cvadricicluri (categoria 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Motociclete fără ataş echipate cu motor cu o cilindree mai mare de 50 cm</w:t>
            </w:r>
            <w:r w:rsidRPr="00300E04">
              <w:rPr>
                <w:vertAlign w:val="superscript"/>
              </w:rPr>
              <w:t>3</w:t>
            </w:r>
            <w:r w:rsidRPr="00300E04">
              <w:t>, cu ardere internă şi/sau a căror viteză maximă constructivă depăşeşte 45 km/h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Motociclete cu ataş echipate cu motor cu o cilindree mai mare de 50 cm</w:t>
            </w:r>
            <w:r w:rsidRPr="00300E04">
              <w:rPr>
                <w:vertAlign w:val="superscript"/>
              </w:rPr>
              <w:t>3</w:t>
            </w:r>
            <w:r w:rsidRPr="00300E04">
              <w:t>, cu ardere internă şi/sau a căror viteză maximă constructivă depăşeşte 45 km/h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Mototricicluri, respectiv vehicule cu trei roţi simetrice, echipate cu un motor cu o cilindree mai mare de 50 cm</w:t>
            </w:r>
            <w:r w:rsidRPr="00300E04">
              <w:rPr>
                <w:vertAlign w:val="superscript"/>
              </w:rPr>
              <w:t>3</w:t>
            </w:r>
            <w:r w:rsidRPr="00300E04">
              <w:t>, cu ardere internă şi/sau a căror viteză maximă constructivă depăşeşte 45 km/h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uşoare (inclusiv ATV-uri) echipate cu un motor cu ardere internă, respectiv autovehicule cu patru roţi a căror masă la gol este de cel mult 350 kg, având viteza maximă constructivă de cel mult 45 km/h, cu o cilindree de cel mult 50 cm</w:t>
            </w:r>
            <w:r w:rsidRPr="00300E04">
              <w:rPr>
                <w:vertAlign w:val="superscript"/>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uşoare (inclusiv ATV-uri) echipate cu un motor electric, a căror masă la gol este de cel mult 350 kg, exclusiv masa acumulatorilor, având viteza maximă constructivă de cel mult 45 km/h, cu o putere netă continuă maximă de cel mult 4 kW</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(inclusiv ATV-uri), altele decât cvadriciclurile uşoare, pentru transportul de persoane, a căror masă la gol este de cel mult 400 kg, având viteza maximă constructivă de cel mult 45 km/h, echipate cu motor a cărui putere maximă netă este de cel mult 15 kW</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(inclusiv ATV-uri), altele decât cvadriciclurile uşoare, destinate transportului de persoane, echipate cu motor electric a cărui putere continuă netă maximă este de cel mult 15 kW şi a căror masă la gol este de cel mult 400 kg, exclusiv masa acumulatorilor, având viteza maximă constructivă de cel mult 45 km/h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(inclusiv ATV-uri), altele decât cvadriciclurile uşoare, destinate transportului de mărfuri, a căror masă la gol este de cel mult 550 kg, având viteza maximă constructivă de cel mult 45 km/h şi echipate cu un motor a cărui putere maximă netă este de cel mult 15 kW</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Au.7.09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Cvadricicluri (inclusiv ATV-uri), altele decât cvadriciclurile uşoare, destinate transportului de mărfuri, echipate cu motor electric a cărui putere continuă netă maximă este de cel mult 15 kW şi a căror masă la gol este de cel mult 550 kg, exclusiv masa acumulatorilor, având viteza maximă constructivă de cel mult 45 km/h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CF</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Mijloace de transport feroviare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CF.1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Locomotive, automotoare, rame electrice şi Diesel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Locomotive electrice monofazate pentru serviciul de călători şi marfă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Locomotive Diesel electrice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Locomotive Diesel hidraulice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Locomotive Diesel hidraulice pentru manevră depouri sau linii secundare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Locomotive Diesel mecanice pentru manevră depouri sau linii secundare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CF.2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Vagoane</w:t>
            </w:r>
          </w:p>
        </w:tc>
      </w:tr>
      <w:tr w:rsidR="00300E04" w:rsidRPr="009E29FB"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9E29FB" w:rsidRDefault="00300E04" w:rsidP="00300E04">
            <w:pPr>
              <w:spacing w:after="0" w:line="240" w:lineRule="auto"/>
              <w:rPr>
                <w:b/>
              </w:rPr>
            </w:pPr>
            <w:r w:rsidRPr="009E29FB">
              <w:rPr>
                <w:b/>
              </w:rPr>
              <w:t>CF.2.1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9E29FB" w:rsidRDefault="00300E04" w:rsidP="00300E04">
            <w:pPr>
              <w:spacing w:after="0" w:line="240" w:lineRule="auto"/>
              <w:rPr>
                <w:b/>
              </w:rPr>
            </w:pPr>
            <w:r w:rsidRPr="009E29FB">
              <w:rPr>
                <w:b/>
              </w:rPr>
              <w:t>Vagoane de marfă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acoperite autodescărcător, pentru transport de mărfuri în vrac, cu descărcare prin rampe în planşeu şi uşi laterale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descoperite pe 4 osii - pentru transport mărfuri în vrac, cu planşeu fix şi descărcare prin uşi laterale/prin culbutare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descoperite pe 2 osii - pentru transport de utilaje, laminate, fier vechi, cherestea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descoperite autodescărcător pentru transport piatră spartă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autodescărcător pentru transport cărbune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acoperite pe 4 osii, pentru transportul mărfurilor generale ambalate/paletizate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acoperite pe 2 osii - pentru transport mărfuri cu volum mare care trebuie protejate împotriva intemperiilor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pe 4 osii pentru transport mărfuri generale ambalate/paletizate cu volum mare şi greutate specifică mică, sensibile la starea vremii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refrigerente - cu 2 osii, pentru transport alimente perisabile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descoperite, pentru transport materiale lungi - laminate, şină de cale ferată etc.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de tip special (articulate), pentru transport tractoare, utilaje agricole, cherestea, buşteni, mărfuri lungi sau 2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de tip special, destinate exclusiv transportului de pachete de tablă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2 osii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4 osii pentru transport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4 osii pentru transport buşteni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4 osii pentru transport utilaje, laminate, ţagle, lingouri, prefabricate din beton, cherestea, buşteni, vehicule grele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4 osii, pentru transport materiale lungi, utilaje, mărfuri ambalate/paletizate care necesită protecţie împotriva agenţilor atmosferici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pe 10 osii cu planşeu coborât pentru transportul autocamioanelor rutiere cu semiremorci pe 2 sau 3 osii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cu planşeu coborât (625 mm) pentru transport autovehicule TIR şi/sau 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pe 4 osii cu învelitoare mobilă pentru transport rulouri de tablă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platformă specializate pentru transportul containerelor şi cutiilor mobile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cu acoperiş care se poate deschide pentru transport fosfaţi şi îngrăşăminte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speciale pentru transporturi negabaritice, cu greutate mare, varianta cu platformă scufundată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speciale pentru transporturi negabaritice, cu greutate mare, varianta cu lonjeroane centrale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specializate pe 4 osii cu descărcare prin gravitaţie, pentru transportul cerealelor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speciale pentru transport mărfuri pulverulente - cimentul vrac sau alte substanţe pulverulente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cisternă pe 4 osii pentru transportat acid sulfuric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cisternă pe 4 osii pentru transport produse petroliere albe (motorină, benzină etc.)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cisternă pe 4 osii pentru transport bitum</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cisternă pe 4 osii pentru transport floarea-soarelui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CF.2.1.31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cisternă pe 2 osii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CF.2.2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Vagoane de călători</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clasă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cuşetă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de dormit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Av</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Mijloace aeriene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Av.1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Elicoptere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mică de 2.000 kg inclusiv, pentru transport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mică de 2.000 kg inclusiv, pentru transport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mică de 2.000 kg inclusiv, pentru transport mixt (persoane şi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mare de 2.000 kg, pentru transport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mare de 2.000 kg, pentru transport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Elicoptere cu o greutate fără încărcătură mai mare de 2.000 kg, pentru transport mixt (persoane şi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Av.2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Avioane şi hidroavioane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mică de 2.000 kg inclusiv, pentru transport mixt (persoane şi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mică de 2.000 kg inclusiv, pentru transport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mare de 2.000 kg, dar mai mică de 15.000 kg inclusiv, pentru transport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mare de 2.000 kg, dar mai mică de 15.000 kg inclusiv, pentru transport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mare de 15.000 kg, pentru transport mixt (persoane şi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Avioane cu o greutate fără încărcătură mai mare de 15.000 kg, pentru transport mărfuri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Aeronave de şcoală/antrenament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Aeronave cu destinaţie sanitară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Av.2.09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Aeronave cu destinaţie specială (aerofotogrammetrie)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Nv</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Mijloace de transport navale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Nv.1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Nave maritime</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maritime pentru transport mărfuri</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Cargouri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Mineraliere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Vrachiere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(nave cisternă) pentru transport produse petroliere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(nave cisternă) pentru transport gaze lichefiate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(nave cisternă) pentru transport lubrifianţi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portcontainere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roll-on/roll-off pentru transport autovehicule (tip RO-RO)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LASH - nave port barje (containere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frigorifice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maritime pentru transport persoane/mixte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Pacheboturi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Feriboturi pentru transport automobile şi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Feriboturi pentru transport garnituri de trenuri şi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Hidrobuze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mixte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cu perne de aer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Nv.1.2.07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cu aripi portante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de pescuit maritim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Supertraulere pentru pescuit şi prelucrarea peştelui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Traulere pentru pescuit cu traul remorcat şi prelucrarea peştelui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Sainere pentru pescuit cu traul lateral sau cu plase în derivă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colectoare frigorifice pentru peşte congelat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maritime cu destinaţie specială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şcoală pentru instruirea personalului navigant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hidrografice/cercetare pentru cercetarea apelor şi a reliefului submarin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cablier pentru instalarea cablurilor telegrafice şi electrice prin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Nv.1.4.04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spărgătoare de gheaţă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Nv.1.4.05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far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maritime tehnice şi mijloace plutitoare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Drage maritime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Şalande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Docuri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Sonete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Nv.1.5.06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Deroşeze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Nv.1.6</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maritime de serviciu</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Pilotine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de bunkeraj</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pentru stins incendii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salubritate şi depoluare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Nv.1.6.06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Şalupe pentru servicii portuare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Nv.2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Nave fluviale</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propulsate</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propulsate destinate efectuării transportului fluvial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 de linie cu o putere până la 500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 de linie cu o putere mai mare de 500 CP, dar până la 2.000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 de linie cu o putere mai mare de 2.000 CP, dar până la 4.000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 de linie cu o putere mai mare de 4.000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Împingătoare de linie cu o putere până la 500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Împingătoare de linie cu o putere mai mare de 500 CP, dar până la 2.000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Împingătoare de linie cu o putere mai mare de 2.000 CP, dar până la 4.000 CP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Împingătoare de linie cu o putere mai mare de 4.000 CP</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Şlepuri autopropulsoare cu o capacitate de încărcare până la 1.500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Şlepuri autopropulsoare cu o capacitate de încărcare mai mare de 1.500 tone, dar până la 3.000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Şlepuri autopropulsoare cu o capacitate de încărcare mai mare de 3.000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Barje autopropulsoare cu o capacitate de încărcare până la 1.500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Barje autopropulsoare cu o capacitate de încărcare mai mare de 1.500 tone, dar până la 3.000 tone inclusiv</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Barje autopropulsoare cu o capacitate de încărcare mai mare de 3.000 tone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autopropulsate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propulsate pasagere fluviale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pasagere clasice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pasagere rapide (nave cu aripi portante)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Hidrobuze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Bacuri de traversare autopropulsate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Feriboturi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fluviale propulsate cu destinaţie specială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şcoală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salvare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hidrografice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semnalizare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spărgătoare de gheaţă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fluviale tehnice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Drage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Gabare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EF100E" w:rsidP="00300E04">
            <w:pPr>
              <w:spacing w:after="0" w:line="240" w:lineRule="auto"/>
            </w:pPr>
            <w:r>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Şalande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Docuri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Sonete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Nv.2.1.4.07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Deroşeze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Nv.2.1.5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fluviale de serviciu</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Remorchere de manevră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de bunkeraj</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stins incendii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Nave de salubritate şi depoluare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Şalupe pentru servicii portuare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Pilotine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Nv.2.1.5.07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Pilotine pentru navigaţie pe râuri neamenajate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nepropulsate</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Nv.2.2.1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nepropulsate de transport fluvial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Şlepuri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Barje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Ceamuri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Nv.2.2.2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nepropulsate destinate pasagerilor</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Pontoane de acostare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Pontoane dormitor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Bacuri mici de trecere pentru pasageri şi mijloace auto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F100E"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Nv.2.2.3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F100E" w:rsidRDefault="00300E04" w:rsidP="00300E04">
            <w:pPr>
              <w:spacing w:after="0" w:line="240" w:lineRule="auto"/>
              <w:rPr>
                <w:b/>
              </w:rPr>
            </w:pPr>
            <w:r w:rsidRPr="00EF100E">
              <w:rPr>
                <w:b/>
              </w:rPr>
              <w:t>Nave nepropulsate tehnice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Drage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Şalande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Deroşeze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Graifere plutitoare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Tancuri de bunkeraj</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Nv.2.2.3.07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Pontoane atelier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bCs/>
              </w:rPr>
              <w:t>Nv.3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bCs/>
              </w:rPr>
              <w:t>Ambarcaţiuni</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Ambarcaţiuni tip bărci cu rame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Ambarcaţiuni tip bărci cu motor/asimilate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Ambarcaţiuni tip bărci pneumatice cu motopropulsor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Ambarcaţiuni maritime de salubritate şi depoluare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Ambarcaţiuni fluviale de salubritate şi depoluare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Instalaţii portuare şi dane - conform art. 5 alin. (1) </w:t>
            </w:r>
            <w:proofErr w:type="gramStart"/>
            <w:r w:rsidRPr="00300E04">
              <w:rPr>
                <w:b/>
                <w:bCs/>
              </w:rPr>
              <w:t>lit</w:t>
            </w:r>
            <w:proofErr w:type="gramEnd"/>
            <w:r w:rsidRPr="00300E04">
              <w:rPr>
                <w:b/>
                <w:bCs/>
              </w:rPr>
              <w:t xml:space="preserve">. b) </w:t>
            </w:r>
            <w:proofErr w:type="gramStart"/>
            <w:r w:rsidRPr="00300E04">
              <w:rPr>
                <w:b/>
                <w:bCs/>
              </w:rPr>
              <w:t>din</w:t>
            </w:r>
            <w:proofErr w:type="gramEnd"/>
            <w:r w:rsidRPr="00300E04">
              <w:rPr>
                <w:b/>
                <w:bCs/>
              </w:rPr>
              <w:t xml:space="preserve"> Legea nr. </w:t>
            </w:r>
            <w:hyperlink r:id="rId12" w:history="1">
              <w:r w:rsidRPr="00300E04">
                <w:rPr>
                  <w:rStyle w:val="Hyperlink"/>
                </w:rPr>
                <w:t>132/1997</w:t>
              </w:r>
            </w:hyperlink>
            <w:r w:rsidRPr="00300E04">
              <w:rPr>
                <w:b/>
                <w:bCs/>
              </w:rPr>
              <w:t>, republicată, cu modificările şi completările ulterioare</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Nv.4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Instalaţii portuare şi dane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Porturi de ambarcaţiuni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Cheiuri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de cheu</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Poduri de transbordare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Nv.4.06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Platforme de lansare a navelor la apă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Sisteme, instalaţii şi tehnică de aerodrom, de comunicaţii şi de telecomunicaţii - conform art. 5 alin. (1) </w:t>
            </w:r>
            <w:proofErr w:type="gramStart"/>
            <w:r w:rsidRPr="00300E04">
              <w:rPr>
                <w:b/>
                <w:bCs/>
              </w:rPr>
              <w:t>lit</w:t>
            </w:r>
            <w:proofErr w:type="gramEnd"/>
            <w:r w:rsidRPr="00300E04">
              <w:rPr>
                <w:b/>
                <w:bCs/>
              </w:rPr>
              <w:t xml:space="preserve">. c) </w:t>
            </w:r>
            <w:proofErr w:type="gramStart"/>
            <w:r w:rsidRPr="00300E04">
              <w:rPr>
                <w:b/>
                <w:bCs/>
              </w:rPr>
              <w:t>din</w:t>
            </w:r>
            <w:proofErr w:type="gramEnd"/>
            <w:r w:rsidRPr="00300E04">
              <w:rPr>
                <w:b/>
                <w:bCs/>
              </w:rPr>
              <w:t xml:space="preserve"> Legea nr. </w:t>
            </w:r>
            <w:hyperlink r:id="rId13"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Av.3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Sisteme, instalaţii şi tehnică de aerodrom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Autoîncălzitoare compartiment motor avion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Autoagregate (autospeciale) pentru alimentarea aeronavelor cu aer şi/sau azot comprimat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Autostaţii (autospeciale) pentru condiţionarea aerului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Autostaţii (autospeciale) pentru degivrat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Autostaţii (autospeciale) pentru pornit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Autostaţii (autospeciale) pentru transvazat oxigen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Autostaţii (autospeciale) pentru verificare instalaţii hidraulice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Autovidanjoare pe şasiu de camion pentru avioane de transport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Platforme autopropulsate pentru tractat remorci cu containere la/de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cu role pentru transport containere la/de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Remorci echipate cu lift hidraulic pentru transport containere la/de la aeronave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şi aparatură pentru navigaţia aeriană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Av.3.13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şi aparatură pentru radiodetecţia aeriană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9E29FB" w:rsidRPr="00300E04" w:rsidTr="00CC3E76">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9E29FB" w:rsidRPr="00300E04" w:rsidRDefault="009E29FB" w:rsidP="00300E04">
            <w:pPr>
              <w:spacing w:after="0" w:line="240" w:lineRule="auto"/>
            </w:pPr>
            <w:r w:rsidRPr="00300E04">
              <w:rPr>
                <w:b/>
                <w:bCs/>
              </w:rPr>
              <w:t>Nv.5</w:t>
            </w:r>
          </w:p>
        </w:tc>
        <w:tc>
          <w:tcPr>
            <w:tcW w:w="1" w:type="pct"/>
            <w:gridSpan w:val="2"/>
            <w:tcBorders>
              <w:top w:val="outset" w:sz="6" w:space="0" w:color="auto"/>
              <w:left w:val="outset" w:sz="6" w:space="0" w:color="auto"/>
              <w:bottom w:val="outset" w:sz="6" w:space="0" w:color="auto"/>
              <w:right w:val="outset" w:sz="6" w:space="0" w:color="auto"/>
            </w:tcBorders>
            <w:vAlign w:val="center"/>
            <w:hideMark/>
          </w:tcPr>
          <w:p w:rsidR="009E29FB" w:rsidRPr="00300E04" w:rsidRDefault="009E29FB" w:rsidP="00300E04">
            <w:pPr>
              <w:spacing w:after="0" w:line="240" w:lineRule="auto"/>
            </w:pPr>
            <w:r w:rsidRPr="00300E04">
              <w:rPr>
                <w:b/>
                <w:bCs/>
              </w:rPr>
              <w:t>Sisteme, instalaţii şi tehnică specifice de marină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şi aparatură pentru navigaţia maritimă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şi aparatură pentru navigaţie fluvială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Nv.5.03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şi aparate hidrografice şi oceanografice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Com.1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Sisteme, instalaţii şi tehnică de comunicaţii şi telecomunicaţii</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Linii telefonice echipate cu aparatură tip DECT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Linii telefonice cu fir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Terminale telefonice pentru reţele de comunicaţii GSM</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Telefoane pentru reţele fără fir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comunicaţii prin satelit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comunicaţii tip VTC (videoteleconferinţă)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Sisteme de poziţionare globală (GPS)</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telefonice şi interfeţe telefonice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telefax şi interfeţe telefax</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Interfeţe video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Centrale telefonice de diferite tipuri şi capacităţi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Terminale/Echipamente/Sisteme radio (inclusiv link-uri radio)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coaxial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tip TP cu ecranare globală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tip TP cu ecranare individuală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tip TP cu ecranare mixtă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cu fibră optică multimod</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Cablu cu fibră optică monomod</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Turnuri metalice de transport pe fibră optică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Infrastructură de transport pe fibră optică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nr</w:t>
            </w:r>
            <w:proofErr w:type="gramEnd"/>
            <w:r w:rsidRPr="00300E04">
              <w:t>. circ.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Circuite de date de tip DARKFIBER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nr</w:t>
            </w:r>
            <w:proofErr w:type="gramEnd"/>
            <w:r w:rsidRPr="00300E04">
              <w:t>. circ.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Circuite de date de tip VPN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nr</w:t>
            </w:r>
            <w:proofErr w:type="gramEnd"/>
            <w:r w:rsidRPr="00300E04">
              <w:t>. circ.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Antene în gama VHF/UHF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Catarge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Repetoare radio DMR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Dulapuri tip RACK pentru echipamente IT&amp;C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de măsură şi control pentru CTI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Com.1.28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de sudură fibră optică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Surse de alimentare energetice - conform art. 5 alin. (1) </w:t>
            </w:r>
            <w:proofErr w:type="gramStart"/>
            <w:r w:rsidRPr="00300E04">
              <w:rPr>
                <w:b/>
                <w:bCs/>
              </w:rPr>
              <w:t>lit</w:t>
            </w:r>
            <w:proofErr w:type="gramEnd"/>
            <w:r w:rsidRPr="00300E04">
              <w:rPr>
                <w:b/>
                <w:bCs/>
              </w:rPr>
              <w:t xml:space="preserve">. d) </w:t>
            </w:r>
            <w:proofErr w:type="gramStart"/>
            <w:r w:rsidRPr="00300E04">
              <w:rPr>
                <w:b/>
                <w:bCs/>
              </w:rPr>
              <w:t>din</w:t>
            </w:r>
            <w:proofErr w:type="gramEnd"/>
            <w:r w:rsidRPr="00300E04">
              <w:rPr>
                <w:b/>
                <w:bCs/>
              </w:rPr>
              <w:t xml:space="preserve"> Legea nr. </w:t>
            </w:r>
            <w:hyperlink r:id="rId14"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SA.1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Generatoare de curent continuu/alternativ</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monofazat cu putere aparentă la ieşire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monofazat cu putere aparentă la ieşire mai mare de 7,5 kVA, dar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monofazat cu putere aparentă la ieşire mai mare de 75 kVA, dar mai mică sau egală cu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monofazat cu putere aparentă la ieşire mai mare de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trifazat cu putere aparentă la ieşire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trifazat cu putere aparentă la ieşire mai mare de 7,5 kVA, dar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trifazat cu putere aparentă la ieşire mai mare de 75 kVA, dar mai mică sau egală cu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electric trifazat cu putere aparentă la ieşire mai mare de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Generatoare de curent pentru sudură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E77C2A"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77C2A" w:rsidRPr="00300E04" w:rsidRDefault="00E77C2A" w:rsidP="00300E04">
            <w:pPr>
              <w:spacing w:after="0" w:line="240" w:lineRule="auto"/>
            </w:pPr>
            <w:r w:rsidRPr="00300E04">
              <w:rPr>
                <w:b/>
                <w:bCs/>
              </w:rPr>
              <w:t>SA.2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E77C2A" w:rsidRPr="00300E04" w:rsidRDefault="00E77C2A" w:rsidP="00300E04">
            <w:pPr>
              <w:spacing w:after="0" w:line="240" w:lineRule="auto"/>
            </w:pPr>
            <w:r w:rsidRPr="00300E04">
              <w:rPr>
                <w:b/>
                <w:bCs/>
              </w:rPr>
              <w:t>Grupuri electrogene mobile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Grupuri electrogene mobile cu putere aparentă la ieşire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Grupuri electrogene mobile cu putere aparentă la ieşire mai mare de 7,5 kVA, dar mai mică sau egală cu 75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Grupuri electrogene mobile cu putere aparentă la ieşire mai mare de 75 kVA, dar mai mică sau egală cu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SA.2.04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Grupuri electrogene mobile cu putere aparentă la ieşire mai mare de 150 kVA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Tehnică de calcul - conform art. 5 alin. (1) </w:t>
            </w:r>
            <w:proofErr w:type="gramStart"/>
            <w:r w:rsidRPr="00300E04">
              <w:rPr>
                <w:b/>
                <w:bCs/>
              </w:rPr>
              <w:t>lit</w:t>
            </w:r>
            <w:proofErr w:type="gramEnd"/>
            <w:r w:rsidRPr="00300E04">
              <w:rPr>
                <w:b/>
                <w:bCs/>
              </w:rPr>
              <w:t xml:space="preserve">. e) </w:t>
            </w:r>
            <w:proofErr w:type="gramStart"/>
            <w:r w:rsidRPr="00300E04">
              <w:rPr>
                <w:b/>
                <w:bCs/>
              </w:rPr>
              <w:t>din</w:t>
            </w:r>
            <w:proofErr w:type="gramEnd"/>
            <w:r w:rsidRPr="00300E04">
              <w:rPr>
                <w:b/>
                <w:bCs/>
              </w:rPr>
              <w:t xml:space="preserve"> Legea nr. </w:t>
            </w:r>
            <w:hyperlink r:id="rId15" w:history="1">
              <w:r w:rsidRPr="00300E04">
                <w:rPr>
                  <w:rStyle w:val="Hyperlink"/>
                </w:rPr>
                <w:t>132/1997</w:t>
              </w:r>
            </w:hyperlink>
            <w:r w:rsidRPr="00300E04">
              <w:rPr>
                <w:b/>
                <w:bCs/>
              </w:rPr>
              <w:t>, republicată, cu modificările şi completările ulterioare</w:t>
            </w:r>
          </w:p>
        </w:tc>
      </w:tr>
      <w:tr w:rsidR="00E77C2A" w:rsidRPr="00300E04" w:rsidTr="009E29F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77C2A" w:rsidRPr="00300E04" w:rsidRDefault="00E77C2A" w:rsidP="00300E04">
            <w:pPr>
              <w:spacing w:after="0" w:line="240" w:lineRule="auto"/>
            </w:pPr>
            <w:r w:rsidRPr="00300E04">
              <w:rPr>
                <w:b/>
                <w:bCs/>
              </w:rPr>
              <w:t>Th. C.</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E77C2A" w:rsidRPr="00300E04" w:rsidRDefault="00E77C2A" w:rsidP="00300E04">
            <w:pPr>
              <w:spacing w:after="0" w:line="240" w:lineRule="auto"/>
            </w:pPr>
            <w:r w:rsidRPr="00300E04">
              <w:rPr>
                <w:b/>
                <w:bCs/>
              </w:rPr>
              <w:t>Computere şi echipamente periferice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(posturi) de lucru neportabile (inclusiv monitor, mouse, tastatură)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(posturi) de lucru portabile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tip server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Sisteme de calcul mainframe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reţea tip hub</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reţea tip switch</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reţea tip bridge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reţea tip router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reţea pentru acces wireless</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Imprimante de birou cu jet de cerneală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Imprimante de birou cu laser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Multifuncţionale cu jet de cerneală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Th. C.13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Multifuncţionale cu laser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Tehnică şi materiale topografice, tipografice, audiovizuale, de construcţii şi de căi ferate - conform art. 5 alin. (1) </w:t>
            </w:r>
            <w:proofErr w:type="gramStart"/>
            <w:r w:rsidRPr="00300E04">
              <w:rPr>
                <w:b/>
                <w:bCs/>
              </w:rPr>
              <w:t>lit</w:t>
            </w:r>
            <w:proofErr w:type="gramEnd"/>
            <w:r w:rsidRPr="00300E04">
              <w:rPr>
                <w:b/>
                <w:bCs/>
              </w:rPr>
              <w:t xml:space="preserve">. f) </w:t>
            </w:r>
            <w:proofErr w:type="gramStart"/>
            <w:r w:rsidRPr="00300E04">
              <w:rPr>
                <w:b/>
                <w:bCs/>
              </w:rPr>
              <w:t>din</w:t>
            </w:r>
            <w:proofErr w:type="gramEnd"/>
            <w:r w:rsidRPr="00300E04">
              <w:rPr>
                <w:b/>
                <w:bCs/>
              </w:rPr>
              <w:t xml:space="preserve"> Legea nr. </w:t>
            </w:r>
            <w:hyperlink r:id="rId16"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Topo</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Tehnică şi materiale topografice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pentru măsurarea directă a distanţelor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Lunete topografice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măsurarea unghiurilor şi a distanţelor</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Teodolite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Goniometre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Tahimetre electronice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determinarea coordonatelor</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Sisteme GPS</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Receptoare topografice GNSS</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determinarea înălţimilor/diferenţelor de nivel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de nivelment geometric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de nivelment trigonometric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Instrumente de nivelment barometric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raportarea punctelor de plane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Plotere cu stilou</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Plotere cu jet de cerneală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Topo.5.03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Plotere cu laser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Topo.5.04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Plotere electrostatice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Topo.5.05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Plotere cu transfer termic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Topo.6</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preluarea informaţiilor de pe plane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Topo.6.01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Digitizoare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Topo.6.02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Pantografe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Topo.7</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copierea şi multiplicarea planurilor</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Topo.7.01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Scanere portabile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Topo.7.02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Scanere portabile pentru scanarea documentelor tip sheetfed</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Topo.7.03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Scanere industriale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Topo.7.04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Copiatoare tip heliograf</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Topo.8</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Instrumente pentru măsurarea suprafeţelor de plan</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Topo.8.01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Planimetre clasice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Topo.8.02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Planimetre electronice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Tpg</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Tehnică şi materiale tipografice</w:t>
            </w:r>
          </w:p>
        </w:tc>
      </w:tr>
      <w:tr w:rsidR="00300E04" w:rsidRPr="00E77C2A"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Tpg.1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E77C2A" w:rsidRDefault="00300E04" w:rsidP="00300E04">
            <w:pPr>
              <w:spacing w:after="0" w:line="240" w:lineRule="auto"/>
              <w:rPr>
                <w:b/>
              </w:rPr>
            </w:pPr>
            <w:r w:rsidRPr="00E77C2A">
              <w:rPr>
                <w:b/>
              </w:rPr>
              <w:t>Echipamente şi utilaje tipografice/poligrafice industriale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Utilaje de tipar offset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Utilaje de tipar digital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finisat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adunat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capsat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broşare cu termoclei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ştanţare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înfoliere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Tpg.1.09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de laminare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Ad</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Tehnică şi materiale audiovizuale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Aparate/Camere foto (digitale, în spectrul infraroşu, subacvatice, disimulate)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control editare video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Aparate pentru titraj video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Editoare/Generatoare caractere video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Editoare video</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Reportofoane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Camere video (fixe/mobile/portabile)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Echipamente pentru realizarea fotografiilor digitale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Instalaţii sonorizare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de amplificare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de radioamplificare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Instalaţii video disimulate (fixe/mobile)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Videowall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Videoproiectoare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Tehnică şi materiale de construcţii</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Buldozere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uşoare pe şenile, cu lamă fixă (putere 55 kW, forţa de tracţiune până la 135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mijlocii pe şenile, cu lamă fixă (putere 56-120 kW, forţa de tracţiune până la 136-200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grele pe şenile, cu lamă fixă (putere 121-250 kW, forţa de tracţiune până la 201-300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uşoare pe şenile, cu lamă orientabilă în plan orizontal (putere 55 kW, forţa de tracţiune până la 135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mijlocii pe şenile, cu lamă orientabilă în plan orizontal (putere 56-120 kW, forţa de tracţiune până la 136-200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grele pe şenile, cu lamă orientabilă în plan orizontal (putere 121-250 kW, forţa de tracţiune până la 201-300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uşoare pe şenile, cu lamă orientabilă în plan orizontal şi vertical (putere 55 kW, forţa de tracţiune până la 135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mijlocii pe şenile, cu lamă orientabilă în plan orizontal şi vertical (putere 56-120 kW, forţa de tracţiune până la 136-200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Buldozere grele pe şenile, cu lamă orientabilă în plan orizontal şi vertical (putere 121-250 kW, forţa de tracţiune până la 201-300 kN)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Buldoexcavatoare uşoare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Buldoexcavatoare mijlocii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Buldoexcavatoare grele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Autogredere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Autogredere elevatoare cu lamă centrală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Autogredere cu lamă centrală, dinţi de scarificare şi lamă frontală de buldozer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Excavatoare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Excavatoare cu o cupă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Excavatoare cu o cupă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Excavatoare cu mai multe cupe, cu săpare longitudinală,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Excavatoare cu mai multe cupe, cu săpare transversală,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Ctii.4</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Screpere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Ctii.4.01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Screpere tractate cu tractor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Ctii.4.02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Screpere tractate cu tractor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Ctii.4.03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Screpere autopropulsate (autoscrepere) cu încărcare forţată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Ctii.4.04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Screpere autopropulsate (autoscrepere) cu elevator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Ctii.5</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Încărcătoare frontale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Ctii.5.01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Încărcătoare frontale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Ctii.5.02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Încărcătoare frontale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Ctii.6</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Compactoare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Ctii.6.01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Compactoare simple cu maiuri mecanice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Ctii.6.02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Compactoare simple cu plăci vibratoare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Ctii.6.03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Rulouri vibrocompactoare autopropulsate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Ctii.6.04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Rulouri compactoare tractate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Ctii.7</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Alte categorii de tehnică şi materiale de construcţii</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Instalaţii de foraj până la adâncime mai mică sau egală cu 75 m, autopropulsate şi remorcă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Instalaţii de foraj la adâncime mai mare de 75 m, autopropulsate şi remorcă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Motofreze pentru zăpadă pentru uz general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Motofreze pentru zăpadă autopropulsate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Sonete hidraulice autopropulsate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Sonete hidraulice autopropulsate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Sonete hidraulice nepropulsate (montate/montabile pe şasiu de camion/remorcă)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Finisoare de asfalt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Finisoare de beton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Concasoare mobile cu fălci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şanţuri autopropulsate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şanţuri autopropulsate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şanţuri tractabile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gropi autopropulsate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gropi autopropulsate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Săpătoare de gropi tractabile pe roţi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Betoniere pentru amestec forţat, cu acţionare electrică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monoetajate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multietajate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Grupuri de pompare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submersibile pentru puţuri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submersibile pentru drenaj</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submersibile pentru ape uzate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cu turaţie variabilă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de circulaţie IN-LINE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centrifuge cu rotor periferial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Pompe centrifuge autoamorsante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apă de uz general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apă pe roţi, neremorcabile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apă pe roţi, 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pentru stins incendii cu apă, pe roţi, neremorcabile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pentru stins incendii cu apă şi spumă, pe roţi, neremorcabile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pentru stins incendii cu apă, pe roţi, 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Motopompe pentru stins incendii cu apă şi spumă, pe roţi, remorcabile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pe şenile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autopropulsate pe pneuri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remorcate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turn</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Ctii.7.39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portic</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Ctii.7.40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Derrick</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Ctii.7.41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cu graifer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Ctii.7.42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Poduri rulante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Ctii.7.43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portal de manipulare pe suport fix</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Ctii.7.44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portal de manipulare pe suport mobil</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CF</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Tehnică şi materiale de căi ferate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CF.2.3</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Vehicule feroviare utilizate pentru prestarea unor activităţi feroviare speciale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CF.2.3.01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Macarale montate pe vagon de cale ferată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CF.2.3.02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Pluguri de zăpadă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CF.2.3.03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uz administrativ provenite din vagoanele de marfă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CF.2.3.04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Vagoane uz administrativ provenite din vagoanele de călători şi similare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Clădiri - conform art. 5 alin. (1) </w:t>
            </w:r>
            <w:proofErr w:type="gramStart"/>
            <w:r w:rsidRPr="00300E04">
              <w:rPr>
                <w:b/>
                <w:bCs/>
              </w:rPr>
              <w:t>lit</w:t>
            </w:r>
            <w:proofErr w:type="gramEnd"/>
            <w:r w:rsidRPr="00300E04">
              <w:rPr>
                <w:b/>
                <w:bCs/>
              </w:rPr>
              <w:t xml:space="preserve">. h) </w:t>
            </w:r>
            <w:proofErr w:type="gramStart"/>
            <w:r w:rsidRPr="00300E04">
              <w:rPr>
                <w:b/>
                <w:bCs/>
              </w:rPr>
              <w:t>din</w:t>
            </w:r>
            <w:proofErr w:type="gramEnd"/>
            <w:r w:rsidRPr="00300E04">
              <w:rPr>
                <w:b/>
                <w:bCs/>
              </w:rPr>
              <w:t xml:space="preserve"> Legea nr. </w:t>
            </w:r>
            <w:hyperlink r:id="rId17"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Locuinţe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CL</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Locuinţe individuale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Clădiri individuale aparţinând persoanelor fizice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Clădiri individuale aparţinând persoanelor juridice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Baracamente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Hoteluri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Moteluri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Hosteluri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Pensiuni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CL.09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Campinguri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Cantine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Locuinţe modulare containerizate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CAS</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Construcţii administrative şi social-culturale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CADM.01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Sedii ale întreprinderilor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CADM.02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Sedii de birouri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CCOM.01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Aerogări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CCOM.02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Clădiri portuare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CCUL.01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Săli de conferinţe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CCUL.02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Studiouri de radio şi televiziune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CCUL.03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Cămine culturale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CCUL.04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Săli de spectacole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CINV.01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Şcoli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CINV.02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Colegii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CINV.03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Universităţi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CINV.04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Grădiniţe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CSPO.01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Stadioane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CSPO.02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Săli de sport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CAGR</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Restaurante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CMED01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Spitale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CMED02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Clinici medicale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CMED03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Cabinete medicale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CMED04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Laboratoare medicale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CIE</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Construcţii industriale şi edilitare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CIND</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Construcţii industriale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Hale pentru depozitarea mărfurilor solide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Magazii pentru depozitarea mărfurilor solide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Estacade pentru depozitarea mărfurilor solide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Rezervoare pentru depozitarea carburanţilor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Rezervoare pentru depozitarea substanţelor gazoase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Silozuri pentru depozitarea produselor cerealiere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mc</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CIND.07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Depozite pentru produse cerealiere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CEDIL</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Construcţii edilitare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CEDIL.01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de pompare a apei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CEDIL.02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Staţii de pompare a carburanţilor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mp</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Terenuri - conform art. 5 alin. (1) </w:t>
            </w:r>
            <w:proofErr w:type="gramStart"/>
            <w:r w:rsidRPr="00300E04">
              <w:rPr>
                <w:b/>
                <w:bCs/>
              </w:rPr>
              <w:t>lit</w:t>
            </w:r>
            <w:proofErr w:type="gramEnd"/>
            <w:r w:rsidRPr="00300E04">
              <w:rPr>
                <w:b/>
                <w:bCs/>
              </w:rPr>
              <w:t xml:space="preserve">. i) </w:t>
            </w:r>
            <w:proofErr w:type="gramStart"/>
            <w:r w:rsidRPr="00300E04">
              <w:rPr>
                <w:b/>
                <w:bCs/>
              </w:rPr>
              <w:t>din</w:t>
            </w:r>
            <w:proofErr w:type="gramEnd"/>
            <w:r w:rsidRPr="00300E04">
              <w:rPr>
                <w:b/>
                <w:bCs/>
              </w:rPr>
              <w:t xml:space="preserve"> Legea nr. </w:t>
            </w:r>
            <w:hyperlink r:id="rId18"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TDA</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Terenuri cu destinaţie agricolă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TDAA</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arabile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TDAP</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Păşuni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TDAL</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Livezi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TDAF</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Fâneţe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TDF</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Terenuri cu destinaţie forestieră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TDFPD01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Păduri şi alte terenuri cu vegetaţie forestieră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TDFPD02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cu vegetaţie forestieră</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TDI</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Terenuri din intravilan</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TDI.01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în curţi</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TDI.02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de sport</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TDI.03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Platforme de depozitare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TDS</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Terenuri cu destinaţie specială</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TDS.01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folosite pentru infrastructura aeriană (cu construcţiile şi instalaţiile aferente)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TDS.02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folosite pentru infrastructura navală (cu construcţiile şi instalaţiile aferente)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TDS.03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folosite pentru exploatările miniere (cu construcţiile şi instalaţiile aferente)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TDS.04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Terenuri folosite pentru exploatările petroliere (cu construcţiile şi instalaţiile aferente)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ha</w:t>
            </w:r>
          </w:p>
        </w:tc>
      </w:tr>
      <w:tr w:rsidR="00300E04" w:rsidRPr="00300E04" w:rsidTr="00300E0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 xml:space="preserve">Animale - conform art. 5 alin. (1) </w:t>
            </w:r>
            <w:proofErr w:type="gramStart"/>
            <w:r w:rsidRPr="00300E04">
              <w:rPr>
                <w:b/>
                <w:bCs/>
              </w:rPr>
              <w:t>lit</w:t>
            </w:r>
            <w:proofErr w:type="gramEnd"/>
            <w:r w:rsidRPr="00300E04">
              <w:rPr>
                <w:b/>
                <w:bCs/>
              </w:rPr>
              <w:t xml:space="preserve">. n) </w:t>
            </w:r>
            <w:proofErr w:type="gramStart"/>
            <w:r w:rsidRPr="00300E04">
              <w:rPr>
                <w:b/>
                <w:bCs/>
              </w:rPr>
              <w:t>din</w:t>
            </w:r>
            <w:proofErr w:type="gramEnd"/>
            <w:r w:rsidRPr="00300E04">
              <w:rPr>
                <w:b/>
                <w:bCs/>
              </w:rPr>
              <w:t xml:space="preserve"> Legea nr. </w:t>
            </w:r>
            <w:hyperlink r:id="rId19" w:history="1">
              <w:r w:rsidRPr="00300E04">
                <w:rPr>
                  <w:rStyle w:val="Hyperlink"/>
                </w:rPr>
                <w:t>132/1997</w:t>
              </w:r>
            </w:hyperlink>
            <w:r w:rsidRPr="00300E04">
              <w:rPr>
                <w:b/>
                <w:bCs/>
              </w:rPr>
              <w:t>, republicată, cu modificările şi completările ulterioare</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Anim.1</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Cai şi alte cabaline</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Anim.1.01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Cai pentru şa</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Anim.1.02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Cai pentru coloană şi/sau samar</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Anim.2</w:t>
            </w:r>
          </w:p>
        </w:tc>
        <w:tc>
          <w:tcPr>
            <w:tcW w:w="4050" w:type="pct"/>
            <w:gridSpan w:val="2"/>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rPr>
                <w:b/>
                <w:bCs/>
              </w:rPr>
              <w:t>Câini de serviciu</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pază şi protecţie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patrulare/intervenţie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prelucrare urme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detectare produse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căutare persoane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r w:rsidR="00300E04" w:rsidRPr="00300E04" w:rsidTr="00EF100E">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Anim.2.06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Câini dresaţi pentru biodetecţie</w:t>
            </w:r>
          </w:p>
        </w:tc>
        <w:tc>
          <w:tcPr>
            <w:tcW w:w="6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roofErr w:type="gramStart"/>
            <w:r w:rsidRPr="00300E04">
              <w:t>buc</w:t>
            </w:r>
            <w:proofErr w:type="gramEnd"/>
            <w:r w:rsidRPr="00300E04">
              <w:t>.</w:t>
            </w:r>
          </w:p>
        </w:tc>
      </w:tr>
    </w:tbl>
    <w:p w:rsidR="00300E04" w:rsidRPr="00300E04" w:rsidRDefault="00300E04" w:rsidP="00300E04">
      <w:pPr>
        <w:spacing w:after="0" w:line="240" w:lineRule="auto"/>
      </w:pPr>
      <w:r w:rsidRPr="00300E04">
        <w:rPr>
          <w:b/>
          <w:bCs/>
        </w:rPr>
        <w:t>PARTEA II:</w:t>
      </w:r>
      <w:r w:rsidRPr="00300E04">
        <w:t xml:space="preserve"> </w:t>
      </w:r>
      <w:r w:rsidRPr="00300E04">
        <w:rPr>
          <w:b/>
          <w:bCs/>
        </w:rPr>
        <w:t xml:space="preserve">Servicii şi lucrări pentru care pot fi chemate persoane fizice </w:t>
      </w:r>
      <w:proofErr w:type="gramStart"/>
      <w:r w:rsidRPr="00300E04">
        <w:rPr>
          <w:b/>
          <w:bCs/>
        </w:rPr>
        <w:t>să</w:t>
      </w:r>
      <w:proofErr w:type="gramEnd"/>
      <w:r w:rsidRPr="00300E04">
        <w:rPr>
          <w:b/>
          <w:bCs/>
        </w:rPr>
        <w:t xml:space="preserve"> efectueze prestări de servicii în interes public, în condiţiile legii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8"/>
        <w:gridCol w:w="6676"/>
        <w:gridCol w:w="1161"/>
      </w:tblGrid>
      <w:tr w:rsidR="00300E04" w:rsidRPr="00300E04" w:rsidTr="00300E04">
        <w:trPr>
          <w:tblHeade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bookmarkStart w:id="11" w:name="do|ax1|peII|pa1"/>
            <w:bookmarkEnd w:id="11"/>
            <w:r w:rsidRPr="00300E04">
              <w:rPr>
                <w:b/>
              </w:rPr>
              <w:t>Cod</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Denumirea serviciilor şi lucrărilor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Obs.</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structurilor metalice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cisternelor, rezervoarelor şi containerelor din metal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motoarelor şi turbinelor, cu excepţia motoarelor pentru avioane, autovehicule şi motociclete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pompelor, compresoarelor, racordurilor şi valvelor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3312.15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echipamentelor de ridicat şi manipulat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3312.17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maşinilor-unelte acţionate electric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3312.24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maşinilor pentru minerit, extracţie şi construcţii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instrumentelor şi aparatelor industriale de măsură, testare şi navigare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echipamentului de iradiere, electromedical şi electroterapeutic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3313.13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instrumentelor optice profesionale şi a echipamentului fotografic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3314.11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reparaţii şi întreţinere pentru motoare electrice, generatoare, transformatoare şi aparate de distribuţie şi control al electricităţii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3315.10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reparaţii şi întreţinere pentru nave şi bărci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3316.10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reparaţii şi întreţinere a aeronavelor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3317.11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reparaţii şi întreţinere a locomotivelor de cale ferată şi a materialului rulant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3320.42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instalare a echipamentului electronic profesional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3320.50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instalare a echipamentului electric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3512.10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al energiei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3513.10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distribuţie a energiei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distribuţie a combustibilului gazos prin conducte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3600.20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tratare şi distribuţie a apei prin conducte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3700.11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epurare şi evacuare a apelor uzate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3700.12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vidanjare şi curăţare a haznalelor şi rezervoarelor septice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3811.11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colectare a deşeurilor reciclabile nepericuloase, municipale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3811.19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colectare a deşeurilor reciclabile nepericuloase, exceptând cele municipale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3811.21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colectare a deşeurilor nereciclabile nepericuloase, municipale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3811.29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colectare a deşeurilor nereciclabile nepericuloase, exceptând cele municipale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3812.11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colectare a deşeurilor periculoase medicale şi a altor deşeuri asemănătoare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4100.30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clădiri rezidenţiale (lucrări pentru clădiri noi, completări, modificări, renovări)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4100.40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clădiri nerezidenţiale (lucrări pentru clădiri noi, completări, modificări, renovări)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4211.20.a</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autostrăzi, şosele, străzi şi alte drumuri pentru vehicule sau pietoni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4211.20.b</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piste de aerodrom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4212.20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căi ferate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4213.20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poduri şi tuneluri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pentru conducte de apă, instalaţii de evacuare a apei reziduale şi staţii de pompare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4221.24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forare a puţurilor de apă şi de execuţie a sistemelor de canalizare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4222.21.a</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ale liniilor principale de alimentare cu energie electrică la mare distanţă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4222.21.b</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ale liniilor principale de comunicaţii la mare distanţă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4222.22.a</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ale liniilor principale locale de alimentare cu energie electrică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4222.22.b</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ale liniilor principale locale de 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4291.20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costiere şi portuare, diguri, ecluze şi alte structuri hidromecanice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4299.29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construcţii de geniu civil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4312.12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excavare şi de îndepărtare a solului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pentru instalaţiile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4329.12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montare a gardurilor şi grilajelor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4399.40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Lucrări de betonare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permanente de reparare şi întreţinere (cu excepţia serviciilor de reparare a sistemului electric, cauciucurilor şi caroseriei) a maşinilor şi autovehiculelor uşoare de mărfuri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sistemului electric al maşinilor şi autovehiculelor uşoare de mărfuri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cauciucurilor, inclusiv reglarea şi echilibrarea roţilor maşinilor şi autovehiculelor uşoare de mărfuri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caroseriei şi servicii similare (reparaţii ale portierelor, sistemelor de închidere, parbrizelor, revopsiri şi reparări în urma coliziunilor) ale maşinilor şi autovehiculelor uşoare de mărfuri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permanente de reparare şi întreţinere (cu excepţia serviciilor de reparare a sistemului electric, cauciucurilor şi caroseriei) a altor autovehicule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sistemului electric al altor autovehicule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4520.23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caroseriei şi servicii similare (reparaţii ale portierelor, sistemelor de închidere, parbrizelor, revopsiri şi reparări în urma coliziunilor) ale altor autovehicule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4540.50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şi întreţinere a motocicletelor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4700.24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vânzare cu amănuntul, în magazine specializate, a produselor alimentare destinate consumului raţionalizat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4700.76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vânzare cu amănuntul, în magazine specializate, a produselor nealimentare destinate consumului raţionalizat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călători pe calea ferată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4920.11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de mărfuri pe calea ferată în vagoane frigorifice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4920.12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calea ferată în vagoane cisternă al produselor petroliere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4920.13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calea ferată în vagoane cisternă al lichidelor în vrac şi al gazelor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4920.14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calea ferată al containerelor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4920.16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calea ferată al bunurilor uscate, în vrac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4932.11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taxi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4939.11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interurban de pasageri pe bază de 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4939.31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autobuzelor şi autocarelor cu şofer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4939.32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autoturismelor cu şofer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4939.34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distanţe lungi cu autobuze şi autocare închiriate ocazional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de mărfuri cu vehicule frigorifice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de mărfuri cu camioane cisternă sau semiremorci al produselor petroliere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de mărfuri cu camioane cisternă sau semiremorci al altor produse lichide în vrac şi gazoase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al mărfurilor containerizate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de mărfuri uscate, în vrac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4941.18</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rutier al scrisorilor şi pachetelor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4941.20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camioanelor cu şofer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4950.11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prin conducte al petrolului rafinat sau nerafinat şi al produselor petroliere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4950.12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prin conducte al gazelor naturale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pasageri, cu bacul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5010.12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pasageri, cu vase de croazieră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5010.20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navelor maritime şi de coastă, pentru pasageri, cu echipaj</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mărfuri congelate sau refrigerate în compartimente frigorifice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produse petroliere brute în tancuri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al altor produse lichide în vrac sau gazoase în tancuri petroliere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marfă containerizată în nave containere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maritim şi de coastă de bunuri uscate în vrac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vaselor maritime şi de coastă, cu echipaj, pentru transportul de mărfuri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5020.22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remorcare şi împingere în ape costiere şi maritime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5030.11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de călători pe căi navigabile interioare, cu bacul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5030.12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de călători pe căi navigabile interioare, cu nave fluviale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căi navigabile interioare de mărfuri congelate sau refrigerate cu nave frigorifice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căi navigabile interioare de produse petroliere brute în tancuri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căi navigabile interioare al altor produse lichide în vrac şi gazoase în tancuri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pe căi navigabile interioare de mărfuri containerizate în nave container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5040.21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vaselor de transport pe căi navigabile interioare pentru transportul de mărfuri, cu echipaj</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5040.22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remorcare şi împingere pe căi navigabile interioare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intern de călători, pe bază de 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intern de călători, ocazional, exceptându-l pe cel în scop turistic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de călători internaţional, pe bază de 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de călători internaţional, ocazional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5110.20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de echipament aerian pentru transportul de persoane, cu echipaj</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al mărfurilor containerizate, după 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de scrisori şi pachete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5121.13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al altor mărfuri, după grafic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5121.14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transport aerian al altor mărfuri, ocazional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5121.20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închiriere a echipamentelor de transport aerian de marfă, cu echipaj</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depozitare a bunurilor refrigerate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5210.12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depozitare a lichidelor în vrac şi a gazelor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5210.13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depozitare a grânelor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împingere şi remorcare pe calea ferată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5221.22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exploatare a autostrăzilor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5221.23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exploatare a podurilor şi tunelurilor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5221.25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remorcare pentru vehiculele private şi comerciale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exploatare a porturilor şi căilor navigabile (cu excepţia manipulării mărfii), maritime şi de coastă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exploatare a căilor navigabile interioare (cu excepţia manipulării mărfii)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pilotaj şi legare la chei, maritim şi de coastă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pilotaj şi legare la chei în ape navigabile interioare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salvare şi repunere pe linia de plutire a navelor naufragiate, în ape maritime sau de coastă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5222.16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salvare şi repunere pe linia de plutire a navelor naufragiate, în ape navigabile interioare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exploatare a aeroporturilor, cu excepţia serviciului de manipulare a mărfurilor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control al traficului aerian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5224.11.a</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manipulare a containerelor în porturi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5224.11.b</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manipulare a containerelor în aeroporturi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5320.11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curierat multimodal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5510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hoteliere şi similare de cazare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5530.11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Serviciile asigurate în terenurile de camping</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5530.12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Serviciile asigurate în parcurile pentru vehicule şi rulote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5590.11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cazare în camere şi apartamente din campusurile universitare şi din căminele şcolare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5590.12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cazare în camere şi apartamente din cămine şi din campusuri muncitoreşti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alimentaţie publică în restaurante cu servire completă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5610.12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alimentaţie publică în vagoane-restaurant de cale ferată şi pe 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5610.13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alimentaţie publică în restaurante cu autoservire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5610.14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alimentaţie publică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5629.11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servire a mâncării pe bază de contract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5629.20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ale cantinelor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5829.50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licenţiere pentru dreptul de a utiliza programele de calculator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telecomunicaţii prin cablu (telefonie fixă - acces şi utilizare)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6110.13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ale reţelelor private pentru sistemele de telecomunicaţii prin cablu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6110.20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interconexiune pentru telecomunicaţiile prin cablu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6110.30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transmitere a datelor prin reţeaua de telecomunicaţii prin cablu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6110.41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internet între furnizori prin cablu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6120.11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telecomunicaţii fără fir (telefonie mobilă - acces şi utilizare)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6120.13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reţea privată pentru sistemele de telecomunicaţii fără fir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6120.30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transmitere a datelor prin reţelele de telecomunicaţii fără fir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6130.10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telecomunicaţii prin satelit, cu excepţia serviciilor de distribuţie la domiciliu a programelor, prin satelit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6140.11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construcţii linii de telecomunicaţii prin cablu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6140.12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construcţii linii de telecomunicaţii fără fir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6201.11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realizare a software-ului (proiectare şi dezvoltare IT pentru aplicaţii)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realizare a software-ului (proiectare şi dezvoltare IT pentru reţele şi sisteme)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6202.20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consultanţă în domeniul sistemelor şi software-ului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6202.30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întreţinere a sistemelor informatice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administrare a reţelelor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6203.12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administrare a sistemelor informatice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7500.11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veterinare pentru animale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8010.11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asigurare a securităţii transporturilor de valori cu maşini blindate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8010.12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pază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8020.10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sistemele de securizare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8121.10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generale (nespecializate) de curăţenie interioară a clădirilor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8122.12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curăţenie specializată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8129.11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dezinfectare, dezinsecţie şi deratizare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8129.12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măturare şi de curăţare a zăpezii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8610.11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spitaliceşti de chirurgie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8610.13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spitaliceşti pentru recuperare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8610.14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spitaliceşti de psihiatrie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8610.15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spitaliceşti prestate de medici, altele decât cele de chirurgie, pentru recuperare şi de psihiatrie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8621.10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asistenţă medicală generală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8622.11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explorare funcţională şi interpretare a imaginilor medicale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8623.19</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asistenţă stomatologică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infirmerie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psihoterapie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8690.14</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ambulanţă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8690.15</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ale laboratoarelor medicale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8690.16</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ale băncilor de sânge şi organe pentru transplant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8690.17</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diagnostic imagistic fără interpretare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8710.10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îngrijire medicală cu cazare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9511.10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computerelor şi a echipamentului periferic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9512.10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echipamentului de 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9523.10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reparare a încălţămintei şi articolelor din piele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9601.12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spălătorie sau curăţare (uscată) a textilelor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9602.11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coafură pentru femei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9602.12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frizerie şi de bărbierit pentru bărbaţi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9603.11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ale cimitirelor şi crematoriilor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9603.12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conexe înhumării şi incinerării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9700</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controlul nedistructiv al buteliilor sub presiune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9701</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controlul nedistructiv subacvatic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9702</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verificarea concentraţiilor de gaze în diferite medii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9703</w:t>
            </w:r>
          </w:p>
        </w:tc>
        <w:tc>
          <w:tcPr>
            <w:tcW w:w="34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verificarea metrologică a aparatelor şi instrumentelor cu diferite destinaţii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bl>
    <w:p w:rsidR="00300E04" w:rsidRPr="00300E04" w:rsidRDefault="00300E04" w:rsidP="00300E04">
      <w:pPr>
        <w:spacing w:after="0" w:line="240" w:lineRule="auto"/>
      </w:pPr>
      <w:r w:rsidRPr="00300E04">
        <w:rPr>
          <w:b/>
          <w:bCs/>
        </w:rPr>
        <w:t>PARTEA III:</w:t>
      </w:r>
      <w:r w:rsidRPr="00300E04">
        <w:t xml:space="preserve"> </w:t>
      </w:r>
      <w:r w:rsidRPr="00300E04">
        <w:rPr>
          <w:b/>
          <w:bCs/>
        </w:rPr>
        <w:t>Ocupaţii ale persoanelor fizice care pot fi chemate pentru prestări de servicii în interes public, în condiţiile legii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8"/>
        <w:gridCol w:w="5418"/>
        <w:gridCol w:w="1258"/>
        <w:gridCol w:w="1161"/>
      </w:tblGrid>
      <w:tr w:rsidR="00300E04" w:rsidRPr="00300E04" w:rsidTr="00300E04">
        <w:trPr>
          <w:tblHeade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bookmarkStart w:id="12" w:name="do|ax1|peIII|pa1"/>
            <w:bookmarkEnd w:id="12"/>
            <w:r w:rsidRPr="00300E04">
              <w:rPr>
                <w:b/>
              </w:rPr>
              <w:t>Codul</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Denumirea ocupaţiei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U.M.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jc w:val="center"/>
              <w:rPr>
                <w:b/>
              </w:rPr>
            </w:pPr>
            <w:r w:rsidRPr="00300E04">
              <w:rPr>
                <w:b/>
              </w:rPr>
              <w:t>Obs.</w:t>
            </w: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112001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Comandant/Comandant adjunct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112002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Comandant port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132402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Comandant nave maritime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132434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Instructor zbor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informatică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radiotelecomunicaţii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control 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intervenţii radiorelee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navigaţie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133036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radiorelee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134201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Asistent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134207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Laborant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134214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sanitar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141104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Administrator hotel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Meteorolog</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211204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Meteorolog aeronautic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căi ferate, drumuri şi poduri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material rulant cale ferată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maşini-unelte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autovehicule rutiere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 material rulant de cale ferată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 avioane şi motoare de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 construcţii corp de navă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214429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 instalaţii navale de bord</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mecanic automobile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pilot de încercare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214445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tehnolog în fabricarea armamentului şi muniţiei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214446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tehnolog în fabricarea armamentului şi muniţiei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214447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pentru protecţia navigaţiei aeriene - comunicaţii, navigaţie, supraveghere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214489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reţea distribuţie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reţele de înaltă tensiune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electroenergetică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reţele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dispecer energetic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215148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electrician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automatist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navigaţie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Revizor siguranţa circulaţiei feroviare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automatist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215210.01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electronist transporturi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215210.02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electronist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de recepţie şi control aeronave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electromecanic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Subinginer electromecanic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Căpitan secund</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215222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sisteme de securitate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215303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electrotehnist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216501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Cartograf</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216504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topograf</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221101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medicină generală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221107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primar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221108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medicină în familie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specialist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222101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Asistent medical generalist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224001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Paramedic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225002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veterinar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stomatolog</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Farmacist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Specialist în domeniul securităţii şi sănătăţii în muncă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Fizioterapeut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226405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Kinetoterapeut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226903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legist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226907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Medic specialist psihiatru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242314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Specialist resurse umane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Analist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251202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Programator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251203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de sistem în informatică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251204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Programator de sistem informatic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251205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de sistem software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252101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Administrator baze de date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252301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Administrator de reţea de calculatoare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252302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Administrator de reţea de telefonie VOIP</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263401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Psiholog în specialitatea psihologie clinică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263402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Psiholog în specialitatea consiliere psihologică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263403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Psiholog în specialitatea psihoterapie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263411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Psiholog</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construcţii civile, industriale şi agricole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topometrist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311211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laborant pentru lucrări de drumuri şi poduri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electromecanic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energetician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electrician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311304.01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electroenergetician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electromecanic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311306.01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energetician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311306.02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electrician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311401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electronică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electronică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instalaţii navale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lăcătuş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mecanic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prelucrări mecanice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sculer-matriţer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sudură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construcţii navale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instalaţii de bord (avion)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maşini şi utilaje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prelucrări mecanice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sudură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311534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fabricarea armamentului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311804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Topograf</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311805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Trasator naval - desenator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ajutor fluvial/portuar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radiotelegrafist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electrician fluvial/portuar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Ajutor ofiţer mecanic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Căpitan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Căpitan port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intendent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port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315205.01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de punte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315205.02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de punte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de Dunăre maritimă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315207.01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Şef echipaj maritim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315207.02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Şef echipaj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315208.01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de mare largă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315208.02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de port maritim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315209.01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Dragor maritim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315209.02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Dragor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315210.01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de port maritim aspirant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315210.02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de Dunăre aspirant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de punte maritim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de punte maritim aspirant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mecanic maritim aspirant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315212.03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Ofiţer electrician maritim aspirant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Comandant detaşament zbor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Însoţitor de bord</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Copilot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navigant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aeronave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încercare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recepţie şi control aeronave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315317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dirijare nonradar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trafic aviaţia civilă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Dispecer sol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dirijare 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aviaţia civilă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dirijare nonradar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dirijare zbor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instructor dirijare radar şi nonradar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radiotelecomunicaţii aeronautice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trafic aerian dirijare nonradar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trafic aerian dirijare radar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trafic aerian informare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Navigator informare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telecomunicaţii aeronautice aviaţie civilă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315419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Controlor trafic aerian (simulator trafic aerian)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Agent salvare aeroportuară şi instalaţii de stins incendii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agregate aerodrom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instalaţii control antiterorist/antideturnare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radionavigant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radionavigant instructor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securitate aeriană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de handling</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Agent de securitate aeroportuară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Dispecer operaţiuni de zbor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dispecerat operaţional de supraveghere în serviciile de trafic aerian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protecţia navigaţiei aeriene (comunicaţii, navigaţie, supraveghere)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protecţia navigaţiei aeriene (comunicaţii, navigaţie, supraveghere)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315516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în serviciile de trafic aerian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324002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Asistent veterinar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324004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veterinar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325101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dentar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325801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Brancardier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351101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calculator electronic şi reţele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351103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echipamente de calcul şi reţele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351107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suport tehnic pentru servicii de comunicaţii electronice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construcţii telefonice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radiolocaţii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staţii de emisie radio-TV</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materiale emisie RTV şi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reţele de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reţele de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Radioelectronist staţii radiorelee şi satelit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transporturi, poştă şi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352214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Tehnician transporturi, poştă şi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422303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Radiotelegrafist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422304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Telefonist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422306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Telegrafist (teleimprimatorist)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Însoţitor vagoane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circulaţie mişcare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dană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programare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Picher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Rediţionar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Revizor tehnic vagoane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432333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Agent curier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432337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portuar stivator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432339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portuar dispecer/planificator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441201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Agent poştal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441206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Factor poştal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511101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Însoţitor de bord</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512001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Bucătar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513101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Ajutor ospătar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513102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Ospătar (chelner)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514101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Coafor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514102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Frizer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515107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Şef cantină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516201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Cameristă hotel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516301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Antreprenor servicii funerare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541104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Servant pompier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541412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Agent conducător câini de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Zidar roşar-tencuitor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Asfaltator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Chesonier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Constructor căi ferate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Finisor terasamente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Muncitor constructor şenal navigabil, lucrări hidrotehnice şi portuare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Revizor cale sau puncte periculoase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Meseriaş întreţinere cale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711924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Lucrător pentru drumuri şi căi ferate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713204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Vopsitor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713205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Vopsitor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 manual cu flacără de gaze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 manual cu arc electric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 cu arc electric acoperit sub strat de flux</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tăiere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 cu arc electric cu electrod fuzibil în mediu de gaz protector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 cu arc electric cu electrod nefuzibil în mediu de gaz protector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721208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Sudor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721303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Tinichigiu carosier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721306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Tinichigiu structurist de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721407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construcţii metalice şi navale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721409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revizie vagoane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721410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721411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Lăcătuş-montator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721417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Tubulator naval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Forjor-matriţer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Ştanţator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Presator, ambutisor la cald</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Forjor manual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Forjor-arcurar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Forjor 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722110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Preparator pulberi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SDV</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Sculer-matriţer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AMC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Prelucrător prin electroeroziune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Lăcătuş la prelucrarea şi îndreptarea ţevilor ghintuite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Reglor la maşini pentru fabricarea cablurilor, conductorilor electrici şi materialelor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Reglor maşini-unelte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Reglor-montator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la maşini-unelte semiautomate şi automate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la maşini speciale fără aşchiere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la maşini speciale de aşchiere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la maşini-unelte cu comandă numerică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722324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la maşini de electroeroziune automate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Polizator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Şlefuitor metale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Frezor universal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Găuritor-filetator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Rectificator universal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universal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Frezor la maşini roţi dinţate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Rectificator dantură caneluri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strung paralel şi de detalonat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strung revolver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strung carusel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maşini orizontale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maşini de alezat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maşini de prelucrat în coordonate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Strungar la maşini de strunjit roţi căi ferate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Şlefuitor metale cu plumb industria de armament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722428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Debitator semifabricate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723101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723102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723103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723201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aviaţie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Armurier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Centrator, debordator piese optice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Centrator, finisor aparate optice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Degresator, curăţător piese şi aparate optice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Lipitor lentile şi prisme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Montator aparatură optică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Optician</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Optician armament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Presator piese optice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731118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Tratamentist piese optice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741106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constructor montator aparataj şi cabluri de joasă tensiune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constructor montator aparataj şi cabluri de medie şi înaltă tensiune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echipamente electrice şi energetice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741213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nave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741214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Confecţioner cablaje auto</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741215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maşini şi echipamente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exploatare centrale şi staţii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741302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exploatare reţele electrice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741304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montare şi reparaţii linii electrice aeriene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741307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de întreţinere şi reparaţii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741309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montator de instalaţii electrice la mijloace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Electrician depanator utilaje calcul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Electronist depanator utilaje calcul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Automatist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radio-radioficare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reţele cabluri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reţele linii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telegrafie, telefonie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Electronist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742211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electroalimentare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Muncitor radioelectronist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 automatizări şi telecomunicaţii</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742214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Electromecanic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753101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Croitor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753601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Cizmar-confecţioner încălţăminte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753604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Curelar, confecţioner harnaşamente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754101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Scafandru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754102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Scafandru lucrător subacvatic</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754105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Scafandru greu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754107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Scafandru salvator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831101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locomotivă şi automotor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831102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ajutor locomotivă şi automotor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831103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autodrezină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831104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Mecanic conducător vagon motor de rectificare a liniei aeriene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832201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de autoturisme şi camionete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832202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autosanitară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832203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autoambulanţă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833101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autobuz</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833201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autocamion/maşină de mare tonaj</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833204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autospecială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la maşini pentru terasamente - ifronist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la instalaţiile de preparat şi turnat beton şi mixturi asfaltice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834203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Maşinist la maşini cale mecanizare uşoară şi grea</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Macaragiu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Macaragiu macarale plutitoare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Şofer automacaragiu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834308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Mecanizator (muncitor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834310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Docher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834312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Docher instalaţii de încărcare/descărcare la bordul navei şi cheu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834313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Docher-amarator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834314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Docher-mecanizator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834315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Macaragiu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834403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Stivuitorist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834404</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Tractorist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834405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autotrailer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834406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autoîncărcător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834407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Stivuitorist portuar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Marinar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835001.02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Pilot naval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835001.03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Barjist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835003</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Marinar legător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Pontonier feribot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835007.01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de şalupă maritimă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835007.02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Conducător de şalupă fluvială</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835008.01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Timonier maritim</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835008.02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Timonier fluvial</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835009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Motopompist</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911201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Femeie de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911202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Îngrijitor spaţii hoteliere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961101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Lucrător operativ pentru autocompactoare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962101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Curier</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962402</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Operator deratizare, dezinsecţie, dezinfecţie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6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bl>
    <w:p w:rsidR="00300E04" w:rsidRPr="00300E04" w:rsidRDefault="00300E04" w:rsidP="00CC3E76">
      <w:pPr>
        <w:spacing w:after="0" w:line="240" w:lineRule="auto"/>
        <w:jc w:val="both"/>
      </w:pPr>
      <w:r w:rsidRPr="00300E04">
        <w:rPr>
          <w:b/>
          <w:bCs/>
        </w:rPr>
        <w:t>PARTEA IV:</w:t>
      </w:r>
      <w:r w:rsidRPr="00300E04">
        <w:t xml:space="preserve"> </w:t>
      </w:r>
      <w:r w:rsidRPr="00300E04">
        <w:rPr>
          <w:b/>
          <w:bCs/>
        </w:rPr>
        <w:t>Instrucţiuni privind utilizarea Nomenclatorului bunurilor rechiziţionabile</w:t>
      </w:r>
    </w:p>
    <w:p w:rsidR="00300E04" w:rsidRPr="00300E04" w:rsidRDefault="00300E04" w:rsidP="00CC3E76">
      <w:pPr>
        <w:spacing w:after="0" w:line="240" w:lineRule="auto"/>
        <w:jc w:val="both"/>
      </w:pPr>
      <w:proofErr w:type="gramStart"/>
      <w:r w:rsidRPr="00300E04">
        <w:rPr>
          <w:b/>
          <w:bCs/>
        </w:rPr>
        <w:t>1.Definiţii</w:t>
      </w:r>
      <w:proofErr w:type="gramEnd"/>
      <w:r w:rsidRPr="00300E04">
        <w:rPr>
          <w:b/>
          <w:bCs/>
        </w:rPr>
        <w:t xml:space="preserve"> şi termeni:</w:t>
      </w:r>
    </w:p>
    <w:p w:rsidR="00300E04" w:rsidRPr="00300E04" w:rsidRDefault="00300E04" w:rsidP="00CC3E76">
      <w:pPr>
        <w:spacing w:after="0" w:line="240" w:lineRule="auto"/>
        <w:jc w:val="both"/>
      </w:pPr>
      <w:bookmarkStart w:id="13" w:name="do|ax1|peIV|pt1|sp1.1."/>
      <w:bookmarkEnd w:id="13"/>
      <w:r w:rsidRPr="00300E04">
        <w:rPr>
          <w:b/>
          <w:bCs/>
        </w:rPr>
        <w:t>1.1.</w:t>
      </w:r>
      <w:r w:rsidRPr="00300E04">
        <w:rPr>
          <w:i/>
          <w:iCs/>
        </w:rPr>
        <w:t>Autobuze</w:t>
      </w:r>
      <w:r w:rsidRPr="00300E04">
        <w:t xml:space="preserve"> - autovehicule din subcategoria M</w:t>
      </w:r>
      <w:r w:rsidRPr="00300E04">
        <w:rPr>
          <w:vertAlign w:val="subscript"/>
        </w:rPr>
        <w:t>3</w:t>
      </w:r>
      <w:r w:rsidRPr="00300E04">
        <w:t xml:space="preserve"> cu o capacitate de transport mai mare de 22 de persoane, exclusiv conducătorul, concepute pentru transportul persoanelor;</w:t>
      </w:r>
    </w:p>
    <w:p w:rsidR="00300E04" w:rsidRPr="00300E04" w:rsidRDefault="00300E04" w:rsidP="00CC3E76">
      <w:pPr>
        <w:spacing w:after="0" w:line="240" w:lineRule="auto"/>
        <w:jc w:val="both"/>
      </w:pPr>
      <w:bookmarkStart w:id="14" w:name="do|ax1|peIV|pt1|sp1.2."/>
      <w:bookmarkEnd w:id="14"/>
      <w:r w:rsidRPr="00300E04">
        <w:rPr>
          <w:b/>
          <w:bCs/>
        </w:rPr>
        <w:t>1.2</w:t>
      </w:r>
      <w:proofErr w:type="gramStart"/>
      <w:r w:rsidRPr="00300E04">
        <w:rPr>
          <w:b/>
          <w:bCs/>
        </w:rPr>
        <w:t>.</w:t>
      </w:r>
      <w:r w:rsidRPr="00300E04">
        <w:rPr>
          <w:i/>
          <w:iCs/>
        </w:rPr>
        <w:t>Autorulote</w:t>
      </w:r>
      <w:proofErr w:type="gramEnd"/>
      <w:r w:rsidRPr="00300E04">
        <w:t xml:space="preserve"> - autovehicule din subcategoriile M</w:t>
      </w:r>
      <w:r w:rsidRPr="00300E04">
        <w:rPr>
          <w:vertAlign w:val="subscript"/>
        </w:rPr>
        <w:t>1(2,3),</w:t>
      </w:r>
      <w:r w:rsidRPr="00300E04">
        <w:t xml:space="preserve"> construite pentru a servi drept locuinţă şi al căror compartiment locuibil conţine cel puţin următoarele echipamente: scaune şi o masă; paturi; spaţiu pentru bucătărie şi facilităţi pentru depozitare;</w:t>
      </w:r>
    </w:p>
    <w:p w:rsidR="00300E04" w:rsidRPr="00300E04" w:rsidRDefault="00300E04" w:rsidP="00CC3E76">
      <w:pPr>
        <w:spacing w:after="0" w:line="240" w:lineRule="auto"/>
        <w:jc w:val="both"/>
      </w:pPr>
      <w:bookmarkStart w:id="15" w:name="do|ax1|peIV|pt1|sp1.3."/>
      <w:bookmarkEnd w:id="15"/>
      <w:r w:rsidRPr="00300E04">
        <w:rPr>
          <w:b/>
          <w:bCs/>
        </w:rPr>
        <w:t>1.3</w:t>
      </w:r>
      <w:proofErr w:type="gramStart"/>
      <w:r w:rsidRPr="00300E04">
        <w:rPr>
          <w:b/>
          <w:bCs/>
        </w:rPr>
        <w:t>.</w:t>
      </w:r>
      <w:r w:rsidRPr="00300E04">
        <w:rPr>
          <w:i/>
          <w:iCs/>
        </w:rPr>
        <w:t>Autotractoare</w:t>
      </w:r>
      <w:proofErr w:type="gramEnd"/>
      <w:r w:rsidRPr="00300E04">
        <w:t xml:space="preserve"> - autovehicule din categoria N, destinate exclusiv sau în principal tractării de semiremorci;</w:t>
      </w:r>
    </w:p>
    <w:p w:rsidR="00300E04" w:rsidRPr="00300E04" w:rsidRDefault="00300E04" w:rsidP="00CC3E76">
      <w:pPr>
        <w:spacing w:after="0" w:line="240" w:lineRule="auto"/>
        <w:jc w:val="both"/>
      </w:pPr>
      <w:bookmarkStart w:id="16" w:name="do|ax1|peIV|pt1|sp1.4."/>
      <w:bookmarkEnd w:id="16"/>
      <w:r w:rsidRPr="00300E04">
        <w:rPr>
          <w:b/>
          <w:bCs/>
        </w:rPr>
        <w:t>1.4</w:t>
      </w:r>
      <w:proofErr w:type="gramStart"/>
      <w:r w:rsidRPr="00300E04">
        <w:rPr>
          <w:b/>
          <w:bCs/>
        </w:rPr>
        <w:t>.</w:t>
      </w:r>
      <w:r w:rsidRPr="00300E04">
        <w:rPr>
          <w:i/>
          <w:iCs/>
        </w:rPr>
        <w:t>Autoturisme</w:t>
      </w:r>
      <w:proofErr w:type="gramEnd"/>
      <w:r w:rsidRPr="00300E04">
        <w:t xml:space="preserve"> - autovehicule din subcategoria M</w:t>
      </w:r>
      <w:r w:rsidRPr="00300E04">
        <w:rPr>
          <w:vertAlign w:val="subscript"/>
        </w:rPr>
        <w:t>1</w:t>
      </w:r>
      <w:r w:rsidRPr="00300E04">
        <w:t>, concepute şi construite pentru transportul de persoane, care au, în afara scaunului conducătorului, cel mult 8 locuri pe scaune. Din această subcategorie fac parte şi autovehiculele cu utilizare multiplă, care sunt definite la pct. ........;</w:t>
      </w:r>
    </w:p>
    <w:p w:rsidR="00300E04" w:rsidRPr="00300E04" w:rsidRDefault="00300E04" w:rsidP="00CC3E76">
      <w:pPr>
        <w:spacing w:after="0" w:line="240" w:lineRule="auto"/>
        <w:jc w:val="both"/>
      </w:pPr>
      <w:bookmarkStart w:id="17" w:name="do|ax1|peIV|pt1|sp1.5."/>
      <w:bookmarkEnd w:id="17"/>
      <w:r w:rsidRPr="00300E04">
        <w:rPr>
          <w:b/>
          <w:bCs/>
        </w:rPr>
        <w:t>1.5.</w:t>
      </w:r>
      <w:r w:rsidRPr="00300E04">
        <w:rPr>
          <w:i/>
          <w:iCs/>
        </w:rPr>
        <w:t>Autoturisme de teren</w:t>
      </w:r>
      <w:r w:rsidRPr="00300E04">
        <w:t xml:space="preserve"> - autovehicule din subcategoria M</w:t>
      </w:r>
      <w:r w:rsidRPr="00300E04">
        <w:rPr>
          <w:vertAlign w:val="subscript"/>
        </w:rPr>
        <w:t>1</w:t>
      </w:r>
      <w:r w:rsidRPr="00300E04">
        <w:t>, care au cel puţin o axă faţă şi cel puţin o axă spate, concepute pentru a fi motoare simultan, inclusiv dacă una dintre axe poate fi decuplată, au cel puţin un mecanism de blocare a diferenţialului sau un mecanism care asigură un efect similar şi dacă pot urca o rampă de 30%. În plus, trebuie să aibă: un unghi de atac de cel puţin 25°, un unghi de degajare de cel puţin 20°, un unghi de rampă de cel puţin 20°; garda la sol de cel puţin 180 mm sub axa faţă/spate, iar între axe de cel puţin 200 mm;</w:t>
      </w:r>
    </w:p>
    <w:p w:rsidR="00300E04" w:rsidRPr="00300E04" w:rsidRDefault="00300E04" w:rsidP="00CC3E76">
      <w:pPr>
        <w:spacing w:after="0" w:line="240" w:lineRule="auto"/>
        <w:jc w:val="both"/>
      </w:pPr>
      <w:bookmarkStart w:id="18" w:name="do|ax1|peIV|pt1|sp1.6."/>
      <w:bookmarkEnd w:id="18"/>
      <w:r w:rsidRPr="00300E04">
        <w:rPr>
          <w:b/>
          <w:bCs/>
        </w:rPr>
        <w:t>1.6</w:t>
      </w:r>
      <w:proofErr w:type="gramStart"/>
      <w:r w:rsidRPr="00300E04">
        <w:rPr>
          <w:b/>
          <w:bCs/>
        </w:rPr>
        <w:t>.</w:t>
      </w:r>
      <w:r w:rsidRPr="00300E04">
        <w:rPr>
          <w:i/>
          <w:iCs/>
        </w:rPr>
        <w:t>Autoutilitare</w:t>
      </w:r>
      <w:proofErr w:type="gramEnd"/>
      <w:r w:rsidRPr="00300E04">
        <w:rPr>
          <w:i/>
          <w:iCs/>
        </w:rPr>
        <w:t xml:space="preserve"> (camionete/camioane)</w:t>
      </w:r>
      <w:r w:rsidRPr="00300E04">
        <w:t xml:space="preserve"> - autovehicule din categoria N, care prin construcţie sunt destinate exclusiv sau în principal transportului de mărfuri. Acestea pot tracta şi o remorcă;</w:t>
      </w:r>
    </w:p>
    <w:p w:rsidR="00300E04" w:rsidRPr="00300E04" w:rsidRDefault="00300E04" w:rsidP="00CC3E76">
      <w:pPr>
        <w:spacing w:after="0" w:line="240" w:lineRule="auto"/>
        <w:jc w:val="both"/>
      </w:pPr>
      <w:bookmarkStart w:id="19" w:name="do|ax1|peIV|pt1|sp1.7."/>
      <w:bookmarkEnd w:id="19"/>
      <w:r w:rsidRPr="00300E04">
        <w:rPr>
          <w:b/>
          <w:bCs/>
        </w:rPr>
        <w:t>1.7.</w:t>
      </w:r>
      <w:r w:rsidRPr="00300E04">
        <w:rPr>
          <w:i/>
          <w:iCs/>
        </w:rPr>
        <w:t>Autovehicule blindate</w:t>
      </w:r>
      <w:r w:rsidRPr="00300E04">
        <w:t xml:space="preserve"> - autovehicule din categoriile M şi N, concepute pentru protecţia persoanelor şi/sau a mărfurilor pe care le transportă şi care satisfac exigenţele aplicabile blindajelor antiglonţ;</w:t>
      </w:r>
    </w:p>
    <w:p w:rsidR="00300E04" w:rsidRPr="00300E04" w:rsidRDefault="00300E04" w:rsidP="00CC3E76">
      <w:pPr>
        <w:spacing w:after="0" w:line="240" w:lineRule="auto"/>
        <w:jc w:val="both"/>
      </w:pPr>
      <w:bookmarkStart w:id="20" w:name="do|ax1|peIV|pt1|sp1.8."/>
      <w:bookmarkEnd w:id="20"/>
      <w:r w:rsidRPr="00300E04">
        <w:rPr>
          <w:b/>
          <w:bCs/>
        </w:rPr>
        <w:t>1.8</w:t>
      </w:r>
      <w:proofErr w:type="gramStart"/>
      <w:r w:rsidRPr="00300E04">
        <w:rPr>
          <w:b/>
          <w:bCs/>
        </w:rPr>
        <w:t>.</w:t>
      </w:r>
      <w:r w:rsidRPr="00300E04">
        <w:rPr>
          <w:i/>
          <w:iCs/>
        </w:rPr>
        <w:t>Autovehicule</w:t>
      </w:r>
      <w:proofErr w:type="gramEnd"/>
      <w:r w:rsidRPr="00300E04">
        <w:rPr>
          <w:i/>
          <w:iCs/>
        </w:rPr>
        <w:t xml:space="preserve"> funerare</w:t>
      </w:r>
      <w:r w:rsidRPr="00300E04">
        <w:t xml:space="preserve"> - autovehicule din categoria M, care servesc transportului de persoane decedate şi sunt echipate special în acest scop;</w:t>
      </w:r>
    </w:p>
    <w:p w:rsidR="00300E04" w:rsidRPr="00300E04" w:rsidRDefault="00300E04" w:rsidP="00CC3E76">
      <w:pPr>
        <w:spacing w:after="0" w:line="240" w:lineRule="auto"/>
        <w:jc w:val="both"/>
      </w:pPr>
      <w:bookmarkStart w:id="21" w:name="do|ax1|peIV|pt1|sp1.9."/>
      <w:bookmarkEnd w:id="21"/>
      <w:r w:rsidRPr="00300E04">
        <w:rPr>
          <w:b/>
          <w:bCs/>
        </w:rPr>
        <w:t>1.9</w:t>
      </w:r>
      <w:proofErr w:type="gramStart"/>
      <w:r w:rsidRPr="00300E04">
        <w:rPr>
          <w:b/>
          <w:bCs/>
        </w:rPr>
        <w:t>.</w:t>
      </w:r>
      <w:r w:rsidRPr="00300E04">
        <w:rPr>
          <w:i/>
          <w:iCs/>
        </w:rPr>
        <w:t>Autovehicule</w:t>
      </w:r>
      <w:proofErr w:type="gramEnd"/>
      <w:r w:rsidRPr="00300E04">
        <w:rPr>
          <w:i/>
          <w:iCs/>
        </w:rPr>
        <w:t xml:space="preserve"> cu macara mobilă</w:t>
      </w:r>
      <w:r w:rsidRPr="00300E04">
        <w:t xml:space="preserve"> - autovehicule din categoria N</w:t>
      </w:r>
      <w:r w:rsidRPr="00300E04">
        <w:rPr>
          <w:vertAlign w:val="subscript"/>
        </w:rPr>
        <w:t>3</w:t>
      </w:r>
      <w:r w:rsidRPr="00300E04">
        <w:t>, care nu sunt echipate pentru transportul de mărfuri şi care sunt dotate cu o macara al cărei moment de ridicare este egal sau mai mare de 400 KNm;</w:t>
      </w:r>
    </w:p>
    <w:p w:rsidR="00300E04" w:rsidRPr="00300E04" w:rsidRDefault="00300E04" w:rsidP="00CC3E76">
      <w:pPr>
        <w:spacing w:after="0" w:line="240" w:lineRule="auto"/>
        <w:jc w:val="both"/>
      </w:pPr>
      <w:bookmarkStart w:id="22" w:name="do|ax1|peIV|pt1|sp1.10."/>
      <w:bookmarkEnd w:id="22"/>
      <w:r w:rsidRPr="00300E04">
        <w:rPr>
          <w:b/>
          <w:bCs/>
        </w:rPr>
        <w:t>1.10</w:t>
      </w:r>
      <w:proofErr w:type="gramStart"/>
      <w:r w:rsidRPr="00300E04">
        <w:rPr>
          <w:b/>
          <w:bCs/>
        </w:rPr>
        <w:t>.</w:t>
      </w:r>
      <w:r w:rsidRPr="00300E04">
        <w:rPr>
          <w:i/>
          <w:iCs/>
        </w:rPr>
        <w:t>Autovehicule</w:t>
      </w:r>
      <w:proofErr w:type="gramEnd"/>
      <w:r w:rsidRPr="00300E04">
        <w:rPr>
          <w:i/>
          <w:iCs/>
        </w:rPr>
        <w:t xml:space="preserve"> cu utilizare multiplă</w:t>
      </w:r>
      <w:r w:rsidRPr="00300E04">
        <w:t xml:space="preserve"> - vehicule din subcategoria M</w:t>
      </w:r>
      <w:r w:rsidRPr="00300E04">
        <w:rPr>
          <w:vertAlign w:val="subscript"/>
        </w:rPr>
        <w:t>1</w:t>
      </w:r>
      <w:r w:rsidRPr="00300E04">
        <w:t>, utilizate pentru transportul de persoane şi al bagajelor acestora sau de mărfuri (ocazional), în acelaşi compartiment;</w:t>
      </w:r>
    </w:p>
    <w:p w:rsidR="00300E04" w:rsidRPr="00300E04" w:rsidRDefault="00300E04" w:rsidP="00CC3E76">
      <w:pPr>
        <w:spacing w:after="0" w:line="240" w:lineRule="auto"/>
        <w:jc w:val="both"/>
      </w:pPr>
      <w:bookmarkStart w:id="23" w:name="do|ax1|peIV|pt1|sp1.11."/>
      <w:bookmarkEnd w:id="23"/>
      <w:r w:rsidRPr="00300E04">
        <w:rPr>
          <w:b/>
          <w:bCs/>
        </w:rPr>
        <w:t>1.11</w:t>
      </w:r>
      <w:proofErr w:type="gramStart"/>
      <w:r w:rsidRPr="00300E04">
        <w:rPr>
          <w:b/>
          <w:bCs/>
        </w:rPr>
        <w:t>.</w:t>
      </w:r>
      <w:r w:rsidRPr="00300E04">
        <w:rPr>
          <w:i/>
          <w:iCs/>
        </w:rPr>
        <w:t>Microbuze</w:t>
      </w:r>
      <w:proofErr w:type="gramEnd"/>
      <w:r w:rsidRPr="00300E04">
        <w:t xml:space="preserve"> - autovehicule din subcategoria M</w:t>
      </w:r>
      <w:r w:rsidRPr="00300E04">
        <w:rPr>
          <w:vertAlign w:val="subscript"/>
        </w:rPr>
        <w:t>2</w:t>
      </w:r>
      <w:r w:rsidRPr="00300E04">
        <w:t xml:space="preserve"> cu o capacitate de transport de cel mult 22 de persoane, exclusiv conducătorul, concepute pentru transportul persoanelor;</w:t>
      </w:r>
    </w:p>
    <w:p w:rsidR="00300E04" w:rsidRPr="00300E04" w:rsidRDefault="00300E04" w:rsidP="00CC3E76">
      <w:pPr>
        <w:spacing w:after="0" w:line="240" w:lineRule="auto"/>
        <w:jc w:val="both"/>
      </w:pPr>
      <w:bookmarkStart w:id="24" w:name="do|ax1|peIV|pt1|sp1.12."/>
      <w:bookmarkEnd w:id="24"/>
      <w:r w:rsidRPr="00300E04">
        <w:rPr>
          <w:b/>
          <w:bCs/>
        </w:rPr>
        <w:t>1.12</w:t>
      </w:r>
      <w:proofErr w:type="gramStart"/>
      <w:r w:rsidRPr="00300E04">
        <w:rPr>
          <w:b/>
          <w:bCs/>
        </w:rPr>
        <w:t>.</w:t>
      </w:r>
      <w:r w:rsidRPr="00300E04">
        <w:rPr>
          <w:i/>
          <w:iCs/>
        </w:rPr>
        <w:t>Nave</w:t>
      </w:r>
      <w:proofErr w:type="gramEnd"/>
      <w:r w:rsidRPr="00300E04">
        <w:rPr>
          <w:i/>
          <w:iCs/>
        </w:rPr>
        <w:t xml:space="preserve"> fluviale</w:t>
      </w:r>
      <w:r w:rsidRPr="00300E04">
        <w:t xml:space="preserve"> - nave pentru navigaţia pe fluvii, râuri, lacuri, canale, cu pescaj mic (max. 2-3 m), înălţime a bordului liber foarte mică şi capacitate de încărcare max. 2-3.000 tdw;</w:t>
      </w:r>
    </w:p>
    <w:p w:rsidR="00300E04" w:rsidRPr="00300E04" w:rsidRDefault="00300E04" w:rsidP="00CC3E76">
      <w:pPr>
        <w:spacing w:after="0" w:line="240" w:lineRule="auto"/>
        <w:jc w:val="both"/>
      </w:pPr>
      <w:bookmarkStart w:id="25" w:name="do|ax1|peIV|pt1|sp1.13."/>
      <w:bookmarkEnd w:id="25"/>
      <w:r w:rsidRPr="00300E04">
        <w:rPr>
          <w:b/>
          <w:bCs/>
        </w:rPr>
        <w:t>1.13</w:t>
      </w:r>
      <w:proofErr w:type="gramStart"/>
      <w:r w:rsidRPr="00300E04">
        <w:rPr>
          <w:b/>
          <w:bCs/>
        </w:rPr>
        <w:t>.</w:t>
      </w:r>
      <w:r w:rsidRPr="00300E04">
        <w:rPr>
          <w:i/>
          <w:iCs/>
        </w:rPr>
        <w:t>Nave</w:t>
      </w:r>
      <w:proofErr w:type="gramEnd"/>
      <w:r w:rsidRPr="00300E04">
        <w:rPr>
          <w:i/>
          <w:iCs/>
        </w:rPr>
        <w:t xml:space="preserve"> maritime</w:t>
      </w:r>
      <w:r w:rsidRPr="00300E04">
        <w:t xml:space="preserve"> - nave destinate să navigheze pe mări şi oceane, cu pescaj mare, înălţimea bordului liber mare şi capacitate de încărcare până la 200-300 mii tdw;</w:t>
      </w:r>
    </w:p>
    <w:p w:rsidR="00300E04" w:rsidRPr="00300E04" w:rsidRDefault="00300E04" w:rsidP="00CC3E76">
      <w:pPr>
        <w:spacing w:after="0" w:line="240" w:lineRule="auto"/>
        <w:jc w:val="both"/>
      </w:pPr>
      <w:bookmarkStart w:id="26" w:name="do|ax1|peIV|pt1|sp1.14."/>
      <w:bookmarkEnd w:id="26"/>
      <w:r w:rsidRPr="00300E04">
        <w:rPr>
          <w:b/>
          <w:bCs/>
        </w:rPr>
        <w:t>1.14</w:t>
      </w:r>
      <w:proofErr w:type="gramStart"/>
      <w:r w:rsidRPr="00300E04">
        <w:rPr>
          <w:b/>
          <w:bCs/>
        </w:rPr>
        <w:t>.</w:t>
      </w:r>
      <w:r w:rsidRPr="00300E04">
        <w:rPr>
          <w:i/>
          <w:iCs/>
        </w:rPr>
        <w:t>Nave</w:t>
      </w:r>
      <w:proofErr w:type="gramEnd"/>
      <w:r w:rsidRPr="00300E04">
        <w:rPr>
          <w:i/>
          <w:iCs/>
        </w:rPr>
        <w:t xml:space="preserve"> nepropulsate</w:t>
      </w:r>
      <w:r w:rsidRPr="00300E04">
        <w:t xml:space="preserve"> - nave de tip hambar plutitoare, cu diferite destinaţii şi care pot fi remorcate de nave propulsate fluviale. Acestea pot naviga în convoaie remorcate/împinse;</w:t>
      </w:r>
    </w:p>
    <w:p w:rsidR="00300E04" w:rsidRPr="00300E04" w:rsidRDefault="00300E04" w:rsidP="00CC3E76">
      <w:pPr>
        <w:spacing w:after="0" w:line="240" w:lineRule="auto"/>
        <w:jc w:val="both"/>
      </w:pPr>
      <w:bookmarkStart w:id="27" w:name="do|ax1|peIV|pt1|sp1.15."/>
      <w:bookmarkEnd w:id="27"/>
      <w:r w:rsidRPr="00300E04">
        <w:rPr>
          <w:b/>
          <w:bCs/>
        </w:rPr>
        <w:t>1.15</w:t>
      </w:r>
      <w:proofErr w:type="gramStart"/>
      <w:r w:rsidRPr="00300E04">
        <w:rPr>
          <w:b/>
          <w:bCs/>
        </w:rPr>
        <w:t>.</w:t>
      </w:r>
      <w:r w:rsidRPr="00300E04">
        <w:rPr>
          <w:i/>
          <w:iCs/>
        </w:rPr>
        <w:t>Nave</w:t>
      </w:r>
      <w:proofErr w:type="gramEnd"/>
      <w:r w:rsidRPr="00300E04">
        <w:rPr>
          <w:i/>
          <w:iCs/>
        </w:rPr>
        <w:t xml:space="preserve"> propulsate</w:t>
      </w:r>
      <w:r w:rsidRPr="00300E04">
        <w:t xml:space="preserve"> - nave destinate, în primul rând, remorcajului navelor încărcate cu mărfuri care în sistemul de navigaţie fluvială sunt, de regulă, nepropulsate;</w:t>
      </w:r>
    </w:p>
    <w:p w:rsidR="00300E04" w:rsidRPr="00300E04" w:rsidRDefault="00300E04" w:rsidP="00CC3E76">
      <w:pPr>
        <w:spacing w:after="0" w:line="240" w:lineRule="auto"/>
        <w:jc w:val="both"/>
      </w:pPr>
      <w:bookmarkStart w:id="28" w:name="do|ax1|peIV|pt1|sp1.16."/>
      <w:bookmarkEnd w:id="28"/>
      <w:r w:rsidRPr="00300E04">
        <w:rPr>
          <w:b/>
          <w:bCs/>
        </w:rPr>
        <w:t>1.16</w:t>
      </w:r>
      <w:proofErr w:type="gramStart"/>
      <w:r w:rsidRPr="00300E04">
        <w:rPr>
          <w:b/>
          <w:bCs/>
        </w:rPr>
        <w:t>.</w:t>
      </w:r>
      <w:r w:rsidRPr="00300E04">
        <w:rPr>
          <w:i/>
          <w:iCs/>
        </w:rPr>
        <w:t>Remorci</w:t>
      </w:r>
      <w:proofErr w:type="gramEnd"/>
      <w:r w:rsidRPr="00300E04">
        <w:rPr>
          <w:i/>
          <w:iCs/>
        </w:rPr>
        <w:t xml:space="preserve"> cu axă centrală</w:t>
      </w:r>
      <w:r w:rsidRPr="00300E04">
        <w:t xml:space="preserve"> - vehicule tractate cu proţap rigid ale căror axe sunt situate în apropierea centrului de greutate al acestuia;</w:t>
      </w:r>
    </w:p>
    <w:p w:rsidR="00300E04" w:rsidRPr="00300E04" w:rsidRDefault="00300E04" w:rsidP="00CC3E76">
      <w:pPr>
        <w:spacing w:after="0" w:line="240" w:lineRule="auto"/>
        <w:jc w:val="both"/>
      </w:pPr>
      <w:bookmarkStart w:id="29" w:name="do|ax1|peIV|pt1|sp1.17."/>
      <w:bookmarkEnd w:id="29"/>
      <w:r w:rsidRPr="00300E04">
        <w:rPr>
          <w:b/>
          <w:bCs/>
        </w:rPr>
        <w:t>1.17</w:t>
      </w:r>
      <w:proofErr w:type="gramStart"/>
      <w:r w:rsidRPr="00300E04">
        <w:rPr>
          <w:b/>
          <w:bCs/>
        </w:rPr>
        <w:t>.</w:t>
      </w:r>
      <w:r w:rsidRPr="00300E04">
        <w:rPr>
          <w:i/>
          <w:iCs/>
        </w:rPr>
        <w:t>Remorci</w:t>
      </w:r>
      <w:proofErr w:type="gramEnd"/>
      <w:r w:rsidRPr="00300E04">
        <w:rPr>
          <w:i/>
          <w:iCs/>
        </w:rPr>
        <w:t xml:space="preserve"> cu proţap articulat</w:t>
      </w:r>
      <w:r w:rsidRPr="00300E04">
        <w:t xml:space="preserve"> - vehicule tractate cu cel puţin 2 axe, din care cel puţin una este axă directoare;</w:t>
      </w:r>
    </w:p>
    <w:p w:rsidR="00300E04" w:rsidRPr="00300E04" w:rsidRDefault="00300E04" w:rsidP="00CC3E76">
      <w:pPr>
        <w:spacing w:after="0" w:line="240" w:lineRule="auto"/>
        <w:jc w:val="both"/>
      </w:pPr>
      <w:bookmarkStart w:id="30" w:name="do|ax1|peIV|pt1|sp1.18."/>
      <w:bookmarkEnd w:id="30"/>
      <w:r w:rsidRPr="00300E04">
        <w:rPr>
          <w:b/>
          <w:bCs/>
        </w:rPr>
        <w:t>1.18</w:t>
      </w:r>
      <w:proofErr w:type="gramStart"/>
      <w:r w:rsidRPr="00300E04">
        <w:rPr>
          <w:b/>
          <w:bCs/>
        </w:rPr>
        <w:t>.</w:t>
      </w:r>
      <w:r w:rsidRPr="00300E04">
        <w:rPr>
          <w:i/>
          <w:iCs/>
        </w:rPr>
        <w:t>Rulote</w:t>
      </w:r>
      <w:proofErr w:type="gramEnd"/>
      <w:r w:rsidRPr="00300E04">
        <w:t xml:space="preserve"> - remorcă care poate servi drept locuinţă;</w:t>
      </w:r>
    </w:p>
    <w:p w:rsidR="00300E04" w:rsidRPr="00300E04" w:rsidRDefault="00300E04" w:rsidP="00CC3E76">
      <w:pPr>
        <w:spacing w:after="0" w:line="240" w:lineRule="auto"/>
        <w:jc w:val="both"/>
      </w:pPr>
      <w:bookmarkStart w:id="31" w:name="do|ax1|peIV|pt1|sp1.19."/>
      <w:bookmarkEnd w:id="31"/>
      <w:r w:rsidRPr="00300E04">
        <w:rPr>
          <w:b/>
          <w:bCs/>
        </w:rPr>
        <w:t>1.19.</w:t>
      </w:r>
      <w:r w:rsidRPr="00300E04">
        <w:rPr>
          <w:i/>
          <w:iCs/>
        </w:rPr>
        <w:t>Semiremorci</w:t>
      </w:r>
      <w:r w:rsidRPr="00300E04">
        <w:t xml:space="preserve"> - remorci concepute şi construite pentru a fi cuplate la autotractoare sau la dispozitive de tractare tip dolly şi care transmit o încărcare verticală importantă pe vehiculul tractor sau pe dispozitivul de tractare tip dolly;</w:t>
      </w:r>
    </w:p>
    <w:p w:rsidR="00300E04" w:rsidRPr="00300E04" w:rsidRDefault="00300E04" w:rsidP="00CC3E76">
      <w:pPr>
        <w:spacing w:after="0" w:line="240" w:lineRule="auto"/>
        <w:jc w:val="both"/>
      </w:pPr>
      <w:bookmarkStart w:id="32" w:name="do|ax1|peIV|pt1|sp1.20."/>
      <w:bookmarkEnd w:id="32"/>
      <w:r w:rsidRPr="00300E04">
        <w:rPr>
          <w:b/>
          <w:bCs/>
        </w:rPr>
        <w:t>1.20</w:t>
      </w:r>
      <w:proofErr w:type="gramStart"/>
      <w:r w:rsidRPr="00300E04">
        <w:rPr>
          <w:b/>
          <w:bCs/>
        </w:rPr>
        <w:t>.</w:t>
      </w:r>
      <w:r w:rsidRPr="00300E04">
        <w:rPr>
          <w:i/>
          <w:iCs/>
        </w:rPr>
        <w:t>Autoutilitare</w:t>
      </w:r>
      <w:proofErr w:type="gramEnd"/>
      <w:r w:rsidRPr="00300E04">
        <w:rPr>
          <w:i/>
          <w:iCs/>
        </w:rPr>
        <w:t xml:space="preserve"> tip VAN</w:t>
      </w:r>
      <w:r w:rsidRPr="00300E04">
        <w:t xml:space="preserve"> - autovehicule din categoria N la care cabina este integrată în caroserie;</w:t>
      </w:r>
    </w:p>
    <w:p w:rsidR="00300E04" w:rsidRPr="00300E04" w:rsidRDefault="00300E04" w:rsidP="00CC3E76">
      <w:pPr>
        <w:spacing w:after="0" w:line="240" w:lineRule="auto"/>
        <w:jc w:val="both"/>
      </w:pPr>
      <w:bookmarkStart w:id="33" w:name="do|ax1|peIV|pt1|sp1.21."/>
      <w:bookmarkEnd w:id="33"/>
      <w:r w:rsidRPr="00300E04">
        <w:rPr>
          <w:b/>
          <w:bCs/>
        </w:rPr>
        <w:t>1.21</w:t>
      </w:r>
      <w:proofErr w:type="gramStart"/>
      <w:r w:rsidRPr="00300E04">
        <w:rPr>
          <w:b/>
          <w:bCs/>
        </w:rPr>
        <w:t>.</w:t>
      </w:r>
      <w:r w:rsidRPr="00300E04">
        <w:rPr>
          <w:i/>
          <w:iCs/>
        </w:rPr>
        <w:t>Vehicule</w:t>
      </w:r>
      <w:proofErr w:type="gramEnd"/>
      <w:r w:rsidRPr="00300E04">
        <w:rPr>
          <w:i/>
          <w:iCs/>
        </w:rPr>
        <w:t xml:space="preserve"> speciale</w:t>
      </w:r>
      <w:r w:rsidRPr="00300E04">
        <w:t xml:space="preserve"> - vehicule din categoriile M, N sau O, utilizate pentru transportul de persoane sau de mărfuri şi care îndeplinesc o funcţie specifică ce necesită adaptări ale caroseriei şi/sau echipamente speciale.</w:t>
      </w:r>
    </w:p>
    <w:p w:rsidR="00300E04" w:rsidRPr="00300E04" w:rsidRDefault="00300E04" w:rsidP="00CC3E76">
      <w:pPr>
        <w:spacing w:after="0" w:line="240" w:lineRule="auto"/>
        <w:jc w:val="both"/>
      </w:pPr>
      <w:proofErr w:type="gramStart"/>
      <w:r w:rsidRPr="00300E04">
        <w:rPr>
          <w:b/>
          <w:bCs/>
        </w:rPr>
        <w:t>2.Instrucţiuni</w:t>
      </w:r>
      <w:proofErr w:type="gramEnd"/>
      <w:r w:rsidRPr="00300E04">
        <w:rPr>
          <w:b/>
          <w:bCs/>
        </w:rPr>
        <w:t>:</w:t>
      </w:r>
    </w:p>
    <w:p w:rsidR="00300E04" w:rsidRPr="00300E04" w:rsidRDefault="00300E04" w:rsidP="00CC3E76">
      <w:pPr>
        <w:spacing w:after="0" w:line="240" w:lineRule="auto"/>
        <w:jc w:val="both"/>
      </w:pPr>
      <w:bookmarkStart w:id="34" w:name="do|ax1|peIV|pt2|sp2.1."/>
      <w:bookmarkEnd w:id="34"/>
      <w:r w:rsidRPr="00300E04">
        <w:rPr>
          <w:b/>
          <w:bCs/>
        </w:rPr>
        <w:t>2.1.</w:t>
      </w:r>
      <w:r w:rsidRPr="00300E04">
        <w:t xml:space="preserve">Prin </w:t>
      </w:r>
      <w:r w:rsidRPr="00300E04">
        <w:rPr>
          <w:i/>
          <w:iCs/>
        </w:rPr>
        <w:t>entitate</w:t>
      </w:r>
      <w:r w:rsidRPr="00300E04">
        <w:t xml:space="preserve"> se înţelege o unitate/structură aparţinând forţelor destinate apărării, respectiv o autoritate a administraţiei publice centrale/locale, instituţie publică, un operator economic sau alte persoane juridice cu sarcini stabilite prin planul de mobilizare a economiei naţionale pentru apărare, care are calitatea de beneficiar al bunurilor rechiziţionabile sau care poate chema persoane apte de muncă pentru prestări de servicii în interes public, în condiţiile legii, şi care întocmeşte, în funcţie de nevoi, cerere de rechiziţii de bunuri şi de prestări de servicii în interes public (denumită în continuare </w:t>
      </w:r>
      <w:r w:rsidRPr="00300E04">
        <w:rPr>
          <w:i/>
          <w:iCs/>
        </w:rPr>
        <w:t>cerere de rechiziţii</w:t>
      </w:r>
      <w:r w:rsidRPr="00300E04">
        <w:t xml:space="preserve">), conform anexei nr. </w:t>
      </w:r>
      <w:proofErr w:type="gramStart"/>
      <w:r w:rsidRPr="00300E04">
        <w:t>1 la Normele metodologice de aplicare a Legii nr.</w:t>
      </w:r>
      <w:proofErr w:type="gramEnd"/>
      <w:r w:rsidRPr="00300E04">
        <w:t xml:space="preserve"> </w:t>
      </w:r>
      <w:hyperlink r:id="rId20" w:history="1">
        <w:proofErr w:type="gramStart"/>
        <w:r w:rsidRPr="00300E04">
          <w:rPr>
            <w:rStyle w:val="Hyperlink"/>
          </w:rPr>
          <w:t>132/1997</w:t>
        </w:r>
      </w:hyperlink>
      <w:r w:rsidRPr="00300E04">
        <w:t xml:space="preserve"> privind rechiziţiile de bunuri şi prestările de servicii în interes public, aprobate prin Hotărârea Guvernului nr.</w:t>
      </w:r>
      <w:proofErr w:type="gramEnd"/>
      <w:r w:rsidRPr="00300E04">
        <w:t xml:space="preserve"> </w:t>
      </w:r>
      <w:hyperlink r:id="rId21" w:history="1">
        <w:proofErr w:type="gramStart"/>
        <w:r w:rsidRPr="00300E04">
          <w:rPr>
            <w:rStyle w:val="Hyperlink"/>
          </w:rPr>
          <w:t>219/2005</w:t>
        </w:r>
      </w:hyperlink>
      <w:r w:rsidRPr="00300E04">
        <w:t>.</w:t>
      </w:r>
      <w:proofErr w:type="gramEnd"/>
    </w:p>
    <w:p w:rsidR="00300E04" w:rsidRPr="00300E04" w:rsidRDefault="00300E04" w:rsidP="00CC3E76">
      <w:pPr>
        <w:spacing w:after="0" w:line="240" w:lineRule="auto"/>
        <w:jc w:val="both"/>
      </w:pPr>
      <w:bookmarkStart w:id="35" w:name="do|ax1|peIV|pt2|sp2.2."/>
      <w:bookmarkEnd w:id="35"/>
      <w:r w:rsidRPr="00300E04">
        <w:rPr>
          <w:b/>
          <w:bCs/>
        </w:rPr>
        <w:t>2.2.</w:t>
      </w:r>
      <w:r w:rsidRPr="00300E04">
        <w:t xml:space="preserve">Entitatea care întocmeşte cererea de rechiziţii, la rubrica "Denumirea bunurilor necesare a se rechiziţiona (a serviciilor care se prestează)", înscrie denumirea şi codul corespunzător bunului rechiziţionabil/serviciului/ocupaţiei, identificat în Nomenclatorul bunurilor rechiziţionabile (denumit în continuare </w:t>
      </w:r>
      <w:r w:rsidRPr="00300E04">
        <w:rPr>
          <w:i/>
          <w:iCs/>
        </w:rPr>
        <w:t>Nomenclator</w:t>
      </w:r>
      <w:r w:rsidRPr="00300E04">
        <w:t>).</w:t>
      </w:r>
    </w:p>
    <w:p w:rsidR="00300E04" w:rsidRPr="00300E04" w:rsidRDefault="00300E04" w:rsidP="00CC3E76">
      <w:pPr>
        <w:spacing w:after="0" w:line="240" w:lineRule="auto"/>
        <w:jc w:val="both"/>
      </w:pPr>
      <w:r w:rsidRPr="00300E04">
        <w:rPr>
          <w:b/>
          <w:bCs/>
        </w:rPr>
        <w:t>2.3.</w:t>
      </w:r>
      <w:r w:rsidRPr="00300E04">
        <w:t>Entităţile pot solicita, în funcţie de nevoile proprii de asigurare, vehicule cu tracţiune integrală din categoria mijloacelor de transport auto, menţionate în partea I din Nomenclator, la codurile Au.1 şi Au.2 (cu excepţia autoturismelor de teren - cod Au.1.03), procedând astfel:</w:t>
      </w:r>
    </w:p>
    <w:p w:rsidR="00300E04" w:rsidRPr="00300E04" w:rsidRDefault="00300E04" w:rsidP="00CC3E76">
      <w:pPr>
        <w:spacing w:after="0" w:line="240" w:lineRule="auto"/>
        <w:jc w:val="both"/>
      </w:pPr>
      <w:bookmarkStart w:id="36" w:name="do|ax1|peIV|pt2|sp2.3.|pa1"/>
      <w:bookmarkEnd w:id="36"/>
      <w:r w:rsidRPr="00300E04">
        <w:t xml:space="preserve">- </w:t>
      </w:r>
      <w:proofErr w:type="gramStart"/>
      <w:r w:rsidRPr="00300E04">
        <w:t>identifică</w:t>
      </w:r>
      <w:proofErr w:type="gramEnd"/>
      <w:r w:rsidRPr="00300E04">
        <w:t xml:space="preserve"> în Nomenclator tipul mijlocului de transport şi codul acestuia;</w:t>
      </w:r>
    </w:p>
    <w:p w:rsidR="00300E04" w:rsidRPr="00300E04" w:rsidRDefault="00300E04" w:rsidP="00CC3E76">
      <w:pPr>
        <w:spacing w:after="0" w:line="240" w:lineRule="auto"/>
        <w:jc w:val="both"/>
      </w:pPr>
      <w:bookmarkStart w:id="37" w:name="do|ax1|peIV|pt2|sp2.3.|pa2"/>
      <w:bookmarkEnd w:id="37"/>
      <w:r w:rsidRPr="00300E04">
        <w:t xml:space="preserve">- </w:t>
      </w:r>
      <w:proofErr w:type="gramStart"/>
      <w:r w:rsidRPr="00300E04">
        <w:t>completează</w:t>
      </w:r>
      <w:proofErr w:type="gramEnd"/>
      <w:r w:rsidRPr="00300E04">
        <w:t xml:space="preserve"> rubrica "Denumirea bunurilor necesare a se rechiziţiona (a serviciilor care se prestează)" din cererea de rechiziţii, prin înscrierea denumirii tipului mijlocului de transport auto, respectiv a codului acestuia, după caz;</w:t>
      </w:r>
    </w:p>
    <w:p w:rsidR="00300E04" w:rsidRPr="00300E04" w:rsidRDefault="00300E04" w:rsidP="00CC3E76">
      <w:pPr>
        <w:spacing w:after="0" w:line="240" w:lineRule="auto"/>
        <w:jc w:val="both"/>
      </w:pPr>
      <w:bookmarkStart w:id="38" w:name="do|ax1|peIV|pt2|sp2.3.|pa3"/>
      <w:bookmarkEnd w:id="38"/>
      <w:r w:rsidRPr="00300E04">
        <w:t xml:space="preserve">- înscrie la rubrica "Observaţii" din cererea de rechiziţii una dintre sintagmele "cu tracţiune integrală" sau "din care ........ </w:t>
      </w:r>
      <w:proofErr w:type="gramStart"/>
      <w:r w:rsidRPr="00300E04">
        <w:t>cu</w:t>
      </w:r>
      <w:proofErr w:type="gramEnd"/>
      <w:r w:rsidRPr="00300E04">
        <w:t xml:space="preserve"> tracţiune integrală" (Se raportează la numărul total de bunuri rechiziţionabile solicitate pentru un singur cod.), după caz.</w:t>
      </w:r>
    </w:p>
    <w:p w:rsidR="00300E04" w:rsidRPr="00300E04" w:rsidRDefault="00300E04" w:rsidP="00CC3E76">
      <w:pPr>
        <w:spacing w:after="0" w:line="240" w:lineRule="auto"/>
        <w:jc w:val="both"/>
      </w:pPr>
      <w:bookmarkStart w:id="39" w:name="do|ax1|peIV|pt2|sp2.3.|pa4"/>
      <w:bookmarkEnd w:id="39"/>
      <w:r w:rsidRPr="00300E04">
        <w:t>Model pentru completarea tabelului din cererea de rechiziţii: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
        <w:gridCol w:w="2391"/>
        <w:gridCol w:w="746"/>
        <w:gridCol w:w="991"/>
        <w:gridCol w:w="940"/>
        <w:gridCol w:w="456"/>
        <w:gridCol w:w="456"/>
        <w:gridCol w:w="456"/>
        <w:gridCol w:w="777"/>
        <w:gridCol w:w="777"/>
        <w:gridCol w:w="1230"/>
      </w:tblGrid>
      <w:tr w:rsidR="00300E04" w:rsidRPr="00300E04" w:rsidTr="00300E0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bookmarkStart w:id="40" w:name="do|ax1|peIV|pt2|sp2.3.|pa5"/>
            <w:bookmarkEnd w:id="40"/>
            <w:r w:rsidRPr="00300E04">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Denumirea bunurilor necesare a se rechiziţiona (a serviciilor care se prestează)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U.M.</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Cantitatea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Termenul de punere la dispoziţie</w:t>
            </w:r>
          </w:p>
        </w:tc>
        <w:tc>
          <w:tcPr>
            <w:tcW w:w="750" w:type="pct"/>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Judeţul (municipiul Bucureşti) care asigură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Total asigurat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Rămas de asigurat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Observaţii</w:t>
            </w: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 până la 3,5 tone inclusiv, cu prelată (cod Au.2.1.1.06)</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cu tracţiune integrală</w:t>
            </w:r>
          </w:p>
        </w:tc>
      </w:tr>
      <w:tr w:rsidR="00300E04" w:rsidRPr="00300E04" w:rsidTr="00300E0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Autoutilitare-furgon mai mari de 12 tone (cod Au.2.3.2.01)</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cpl.</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din care ....... cu tracţiune integrală</w:t>
            </w:r>
          </w:p>
        </w:tc>
      </w:tr>
    </w:tbl>
    <w:p w:rsidR="00300E04" w:rsidRPr="00300E04" w:rsidRDefault="00300E04" w:rsidP="00CC3E76">
      <w:pPr>
        <w:spacing w:after="0" w:line="240" w:lineRule="auto"/>
        <w:jc w:val="both"/>
      </w:pPr>
      <w:bookmarkStart w:id="41" w:name="do|ax1|peIV|pt2|sp2.4."/>
      <w:bookmarkEnd w:id="41"/>
      <w:r w:rsidRPr="00300E04">
        <w:rPr>
          <w:b/>
          <w:bCs/>
        </w:rPr>
        <w:t>2.4.</w:t>
      </w:r>
      <w:r w:rsidRPr="00300E04">
        <w:t>Pentru bunurile rechiziţionabile denumite generic în partea I din Nomenclator, entităţile pot înscrie menţiuni referitoare la tip, caracteristici tehnice şi/sau de construcţie principale, în concordanţă cu misiunile/sarcinile/obligaţiile stabilite sau nevoile de transport persoane şi/sau materiale, după caz. Menţiunile se înscriu la rubrica "Denumirea bunurilor necesare a se rechiziţiona (a serviciilor care se prestează)" din cererea de rechiziţii, după denumirea tipului şi a codului bunului rechiziţionabil solicitat.</w:t>
      </w:r>
    </w:p>
    <w:p w:rsidR="00300E04" w:rsidRPr="00300E04" w:rsidRDefault="00300E04" w:rsidP="00CC3E76">
      <w:pPr>
        <w:spacing w:after="0" w:line="240" w:lineRule="auto"/>
        <w:jc w:val="both"/>
      </w:pPr>
      <w:bookmarkStart w:id="42" w:name="do|ax1|peIV|pt2|sp2.5."/>
      <w:bookmarkEnd w:id="42"/>
      <w:r w:rsidRPr="00300E04">
        <w:rPr>
          <w:b/>
          <w:bCs/>
        </w:rPr>
        <w:t>2.5.</w:t>
      </w:r>
      <w:r w:rsidRPr="00300E04">
        <w:t>Pentru bunurile rechiziţionabile din categoria macaralelor din partea I din Nomenclator, entităţile pot înscrie, la rubrica "Denumirea bunurilor necesare a se rechiziţiona (a serviciilor care se prestează)" din cererea de rechiziţii, după tipul macaralei şi al codului acesteia, sarcina nominală a mecanismului de ridicare principal, exprimată în kN sau tone forţă.</w:t>
      </w:r>
    </w:p>
    <w:p w:rsidR="00300E04" w:rsidRPr="00300E04" w:rsidRDefault="00300E04" w:rsidP="00CC3E76">
      <w:pPr>
        <w:spacing w:after="0" w:line="240" w:lineRule="auto"/>
        <w:jc w:val="both"/>
      </w:pPr>
      <w:bookmarkStart w:id="43" w:name="do|ax1|peIV|pt2|sp2.6."/>
      <w:bookmarkEnd w:id="43"/>
      <w:r w:rsidRPr="00300E04">
        <w:rPr>
          <w:b/>
          <w:bCs/>
        </w:rPr>
        <w:t>2.6</w:t>
      </w:r>
      <w:proofErr w:type="gramStart"/>
      <w:r w:rsidRPr="00300E04">
        <w:rPr>
          <w:b/>
          <w:bCs/>
        </w:rPr>
        <w:t>.</w:t>
      </w:r>
      <w:r w:rsidRPr="00300E04">
        <w:t>Semiremorcile</w:t>
      </w:r>
      <w:proofErr w:type="gramEnd"/>
      <w:r w:rsidRPr="00300E04">
        <w:t xml:space="preserve"> se solicită numai împreună cu mijloacele de tracţiune special destinate remorcării acestora (autotractoarele menţionate la unul dintre codurile Au.2.1.3.01, Au.2.2.3.01 sau Au.2.3.3.01).</w:t>
      </w:r>
    </w:p>
    <w:p w:rsidR="00300E04" w:rsidRPr="00300E04" w:rsidRDefault="00300E04" w:rsidP="00CC3E76">
      <w:pPr>
        <w:spacing w:after="0" w:line="240" w:lineRule="auto"/>
        <w:jc w:val="both"/>
      </w:pPr>
      <w:bookmarkStart w:id="44" w:name="do|ax1|peIV|pt2|sp2.7."/>
      <w:bookmarkEnd w:id="44"/>
      <w:r w:rsidRPr="00300E04">
        <w:rPr>
          <w:b/>
          <w:bCs/>
        </w:rPr>
        <w:t>2.7</w:t>
      </w:r>
      <w:proofErr w:type="gramStart"/>
      <w:r w:rsidRPr="00300E04">
        <w:rPr>
          <w:b/>
          <w:bCs/>
        </w:rPr>
        <w:t>.</w:t>
      </w:r>
      <w:r w:rsidRPr="00300E04">
        <w:t>Remorcile</w:t>
      </w:r>
      <w:proofErr w:type="gramEnd"/>
      <w:r w:rsidRPr="00300E04">
        <w:t xml:space="preserve"> se solicită doar pentru una dintre variantele constructive: "cu proţap articulat" sau "cu axă centrală (cu proţap rigid)", iar rubrica "Denumirea bunurilor necesare a se rechiziţiona (a serviciilor care se prestează)" din cererea de rechiziţii se completează în mod corespunzător.</w:t>
      </w:r>
    </w:p>
    <w:p w:rsidR="00300E04" w:rsidRPr="00300E04" w:rsidRDefault="00300E04" w:rsidP="00CC3E76">
      <w:pPr>
        <w:spacing w:after="0" w:line="240" w:lineRule="auto"/>
        <w:jc w:val="both"/>
      </w:pPr>
      <w:r w:rsidRPr="00300E04">
        <w:rPr>
          <w:b/>
          <w:bCs/>
        </w:rPr>
        <w:t>2.8</w:t>
      </w:r>
      <w:proofErr w:type="gramStart"/>
      <w:r w:rsidRPr="00300E04">
        <w:rPr>
          <w:b/>
          <w:bCs/>
        </w:rPr>
        <w:t>.</w:t>
      </w:r>
      <w:r w:rsidRPr="00300E04">
        <w:t>Entităţile</w:t>
      </w:r>
      <w:proofErr w:type="gramEnd"/>
      <w:r w:rsidRPr="00300E04">
        <w:t xml:space="preserve"> pot solicita, în funcţie de nevoile proprii, rechiziţionarea de infrastructură, sisteme şi instalaţii de telecomunicaţii menţionate în partea I din Nomenclator. În acest sens, pentru completarea cererii de rechiziţii se procedează astfel:</w:t>
      </w:r>
    </w:p>
    <w:p w:rsidR="00300E04" w:rsidRPr="00300E04" w:rsidRDefault="00300E04" w:rsidP="00CC3E76">
      <w:pPr>
        <w:spacing w:after="0" w:line="240" w:lineRule="auto"/>
        <w:jc w:val="both"/>
      </w:pPr>
      <w:proofErr w:type="gramStart"/>
      <w:r w:rsidRPr="00300E04">
        <w:rPr>
          <w:b/>
          <w:bCs/>
        </w:rPr>
        <w:t>a)</w:t>
      </w:r>
      <w:r w:rsidRPr="00300E04">
        <w:t>pentru</w:t>
      </w:r>
      <w:proofErr w:type="gramEnd"/>
      <w:r w:rsidRPr="00300E04">
        <w:t xml:space="preserve"> infrastructura de transport pe fibră optică şi a liniilor telefonice:</w:t>
      </w:r>
    </w:p>
    <w:p w:rsidR="00300E04" w:rsidRPr="00300E04" w:rsidRDefault="00300E04" w:rsidP="00CC3E76">
      <w:pPr>
        <w:spacing w:after="0" w:line="240" w:lineRule="auto"/>
        <w:jc w:val="both"/>
      </w:pPr>
      <w:bookmarkStart w:id="45" w:name="do|ax1|peIV|pt2|sp2.8.|lia|pa1"/>
      <w:bookmarkEnd w:id="45"/>
      <w:r w:rsidRPr="00300E04">
        <w:t>- la rubrica "Denumirea bunurilor necesare a se rechiziţiona (a serviciilor care se prestează)" se fac precizări suplimentare cu privire la localităţile/locaţiile între care este solicitată infrastructura, precum şi la punctele obligatorii de pe traseu (1-2 sau mai multe noduri de comunicaţii sau puncte mai importante);</w:t>
      </w:r>
    </w:p>
    <w:p w:rsidR="00300E04" w:rsidRPr="00300E04" w:rsidRDefault="00300E04" w:rsidP="00CC3E76">
      <w:pPr>
        <w:spacing w:after="0" w:line="240" w:lineRule="auto"/>
        <w:jc w:val="both"/>
      </w:pPr>
      <w:bookmarkStart w:id="46" w:name="do|ax1|peIV|pt2|sp2.8.|lia|pa2"/>
      <w:bookmarkEnd w:id="46"/>
      <w:r w:rsidRPr="00300E04">
        <w:t xml:space="preserve">- </w:t>
      </w:r>
      <w:proofErr w:type="gramStart"/>
      <w:r w:rsidRPr="00300E04">
        <w:t>la</w:t>
      </w:r>
      <w:proofErr w:type="gramEnd"/>
      <w:r w:rsidRPr="00300E04">
        <w:t xml:space="preserve"> rubrica "Observaţii" se indică operatorul economic deţinător;</w:t>
      </w:r>
    </w:p>
    <w:p w:rsidR="00300E04" w:rsidRPr="00300E04" w:rsidRDefault="00300E04" w:rsidP="00CC3E76">
      <w:pPr>
        <w:spacing w:after="0" w:line="240" w:lineRule="auto"/>
        <w:jc w:val="both"/>
      </w:pPr>
      <w:bookmarkStart w:id="47" w:name="do|ax1|peIV|pt2|sp2.8.|lia|pa3"/>
      <w:bookmarkEnd w:id="47"/>
      <w:r w:rsidRPr="00300E04">
        <w:t xml:space="preserve">- </w:t>
      </w:r>
      <w:proofErr w:type="gramStart"/>
      <w:r w:rsidRPr="00300E04">
        <w:t>cererile</w:t>
      </w:r>
      <w:proofErr w:type="gramEnd"/>
      <w:r w:rsidRPr="00300E04">
        <w:t xml:space="preserve"> de rechiziţii se transmit la centrul militar/structura teritorială pentru probleme speciale din judeţul în care operatorul economic deţinător are sediul social;</w:t>
      </w:r>
    </w:p>
    <w:p w:rsidR="00300E04" w:rsidRPr="00300E04" w:rsidRDefault="00300E04" w:rsidP="00CC3E76">
      <w:pPr>
        <w:spacing w:after="0" w:line="240" w:lineRule="auto"/>
        <w:jc w:val="both"/>
      </w:pPr>
      <w:proofErr w:type="gramStart"/>
      <w:r w:rsidRPr="00300E04">
        <w:rPr>
          <w:b/>
          <w:bCs/>
        </w:rPr>
        <w:t>b)</w:t>
      </w:r>
      <w:r w:rsidRPr="00300E04">
        <w:t>în</w:t>
      </w:r>
      <w:proofErr w:type="gramEnd"/>
      <w:r w:rsidRPr="00300E04">
        <w:t xml:space="preserve"> cazul turnurilor metalice de telecomunicaţii, staţiilor de bază/echipamentelor de comunicaţii prin satelit etc.:</w:t>
      </w:r>
    </w:p>
    <w:p w:rsidR="00300E04" w:rsidRPr="00300E04" w:rsidRDefault="00300E04" w:rsidP="00CC3E76">
      <w:pPr>
        <w:spacing w:after="0" w:line="240" w:lineRule="auto"/>
        <w:jc w:val="both"/>
      </w:pPr>
      <w:bookmarkStart w:id="48" w:name="do|ax1|peIV|pt2|sp2.8.|lib|pa1"/>
      <w:bookmarkEnd w:id="48"/>
      <w:r w:rsidRPr="00300E04">
        <w:t xml:space="preserve">- </w:t>
      </w:r>
      <w:proofErr w:type="gramStart"/>
      <w:r w:rsidRPr="00300E04">
        <w:t>la</w:t>
      </w:r>
      <w:proofErr w:type="gramEnd"/>
      <w:r w:rsidRPr="00300E04">
        <w:t xml:space="preserve"> rubrica "Denumirea bunurilor necesare a se rechiziţiona (a serviciilor care se prestează)" se fac precizări suplimentare cu privire la locaţia, coordonatele geografice, amplasamentul, denumirea comercială sau orice altă informaţie relevantă pentru identificare;</w:t>
      </w:r>
    </w:p>
    <w:p w:rsidR="00300E04" w:rsidRPr="00300E04" w:rsidRDefault="00300E04" w:rsidP="00CC3E76">
      <w:pPr>
        <w:spacing w:after="0" w:line="240" w:lineRule="auto"/>
        <w:jc w:val="both"/>
      </w:pPr>
      <w:bookmarkStart w:id="49" w:name="do|ax1|peIV|pt2|sp2.8.|lib|pa2"/>
      <w:bookmarkEnd w:id="49"/>
      <w:r w:rsidRPr="00300E04">
        <w:t xml:space="preserve">- </w:t>
      </w:r>
      <w:proofErr w:type="gramStart"/>
      <w:r w:rsidRPr="00300E04">
        <w:t>la</w:t>
      </w:r>
      <w:proofErr w:type="gramEnd"/>
      <w:r w:rsidRPr="00300E04">
        <w:t xml:space="preserve"> rubrica "Observaţii" se indică operatorul economic deţinător.</w:t>
      </w:r>
    </w:p>
    <w:p w:rsidR="00300E04" w:rsidRPr="00300E04" w:rsidRDefault="00300E04" w:rsidP="00CC3E76">
      <w:pPr>
        <w:spacing w:after="0" w:line="240" w:lineRule="auto"/>
        <w:jc w:val="both"/>
      </w:pPr>
      <w:bookmarkStart w:id="50" w:name="do|ax1|peIV|pt2|sp2.8.|lib|pa3"/>
      <w:bookmarkEnd w:id="50"/>
      <w:r w:rsidRPr="00300E04">
        <w:t>Model pentru completarea tabelului din cererea de rechiziţii: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2"/>
        <w:gridCol w:w="2367"/>
        <w:gridCol w:w="722"/>
        <w:gridCol w:w="991"/>
        <w:gridCol w:w="921"/>
        <w:gridCol w:w="428"/>
        <w:gridCol w:w="433"/>
        <w:gridCol w:w="433"/>
        <w:gridCol w:w="777"/>
        <w:gridCol w:w="777"/>
        <w:gridCol w:w="1394"/>
      </w:tblGrid>
      <w:tr w:rsidR="00300E04" w:rsidRPr="00300E04" w:rsidTr="00300E0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bookmarkStart w:id="51" w:name="do|ax1|peIV|pt2|sp2.8.|lib|pa4"/>
            <w:bookmarkEnd w:id="51"/>
            <w:r w:rsidRPr="00300E04">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Denumirea bunurilor necesare a se rechiziţiona (a serviciilor care se prestează)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U.M.</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Cantitatea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Termenul de punere la dispoziţie</w:t>
            </w:r>
          </w:p>
        </w:tc>
        <w:tc>
          <w:tcPr>
            <w:tcW w:w="750" w:type="pct"/>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Judeţul (municipiul Bucureşti) care asigură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Total asigurat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Rămas de asigurat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Observaţii</w:t>
            </w: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r>
      <w:tr w:rsidR="00300E04" w:rsidRPr="00300E04" w:rsidTr="00300E0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Infrastructură transport pe fibră optică (cod Com. 1.20) Bucureşti-Braşov-Sibiu-Cluj-Napoca</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roofErr w:type="gramStart"/>
            <w:r w:rsidRPr="00300E04">
              <w:t>nr</w:t>
            </w:r>
            <w:proofErr w:type="gramEnd"/>
            <w:r w:rsidRPr="00300E04">
              <w:t>. circ.</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Orange Romania</w:t>
            </w:r>
          </w:p>
        </w:tc>
      </w:tr>
      <w:tr w:rsidR="00300E04" w:rsidRPr="00300E04" w:rsidTr="00300E0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Turn metalic de telecomunicaţii (cod Com. 1.19), judeţul AR, localitatea Crivăţu, DJ 101, km 52 + 300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roofErr w:type="gramStart"/>
            <w:r w:rsidRPr="00300E04">
              <w:t>buc</w:t>
            </w:r>
            <w:proofErr w:type="gramEnd"/>
            <w:r w:rsidRPr="00300E04">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Societatea Română de Radiodifuziune</w:t>
            </w:r>
          </w:p>
        </w:tc>
      </w:tr>
      <w:tr w:rsidR="00300E04" w:rsidRPr="00300E04" w:rsidTr="00300E0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 xml:space="preserve">Staţie de bază pentru comunicaţii prin satelit - Anchor Station (cod NBR Com. 1.05), </w:t>
            </w:r>
            <w:proofErr w:type="gramStart"/>
            <w:r w:rsidRPr="00300E04">
              <w:t>Longitudine .....</w:t>
            </w:r>
            <w:proofErr w:type="gramEnd"/>
            <w:r w:rsidRPr="00300E04">
              <w:t>/</w:t>
            </w:r>
            <w:proofErr w:type="gramStart"/>
            <w:r w:rsidRPr="00300E04">
              <w:t>latitudine .....</w:t>
            </w:r>
            <w:proofErr w:type="gramEnd"/>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CC3E76">
            <w:pPr>
              <w:spacing w:after="0" w:line="240" w:lineRule="auto"/>
              <w:jc w:val="both"/>
            </w:pPr>
            <w:r w:rsidRPr="00300E04">
              <w:t>Societatea Română de Radiodifuziune</w:t>
            </w:r>
          </w:p>
        </w:tc>
      </w:tr>
    </w:tbl>
    <w:p w:rsidR="00300E04" w:rsidRPr="00300E04" w:rsidRDefault="00300E04" w:rsidP="00CC3E76">
      <w:pPr>
        <w:spacing w:after="0" w:line="240" w:lineRule="auto"/>
        <w:jc w:val="both"/>
      </w:pPr>
      <w:bookmarkStart w:id="52" w:name="do|ax1|peIV|pt2|sp2.9."/>
      <w:bookmarkEnd w:id="52"/>
      <w:r w:rsidRPr="00300E04">
        <w:rPr>
          <w:b/>
          <w:bCs/>
        </w:rPr>
        <w:t>2.9.</w:t>
      </w:r>
      <w:r w:rsidRPr="00300E04">
        <w:t xml:space="preserve">Stabilirea imobilelor necesare pentru cartiruire sau cazare, inclusiv a spaţiilor pentru asigurarea hrănirii, menţionate în partea I din Nomenclator, se face, în comun, de către autorităţile administraţiei publice locale şi de către reprezentanţii beneficiarilor, potrivit prevederilor art. </w:t>
      </w:r>
      <w:proofErr w:type="gramStart"/>
      <w:r w:rsidRPr="00300E04">
        <w:t>7 alin.</w:t>
      </w:r>
      <w:proofErr w:type="gramEnd"/>
      <w:r w:rsidRPr="00300E04">
        <w:t xml:space="preserve"> (1) </w:t>
      </w:r>
      <w:proofErr w:type="gramStart"/>
      <w:r w:rsidRPr="00300E04">
        <w:t>din</w:t>
      </w:r>
      <w:proofErr w:type="gramEnd"/>
      <w:r w:rsidRPr="00300E04">
        <w:t xml:space="preserve"> Legea nr. </w:t>
      </w:r>
      <w:hyperlink r:id="rId22" w:history="1">
        <w:proofErr w:type="gramStart"/>
        <w:r w:rsidRPr="00300E04">
          <w:rPr>
            <w:rStyle w:val="Hyperlink"/>
          </w:rPr>
          <w:t>132/1997</w:t>
        </w:r>
      </w:hyperlink>
      <w:r w:rsidRPr="00300E04">
        <w:t xml:space="preserve"> privind rechiziţiile de bunuri şi prestările de servicii în interes public, republicată, cu modificările şi completările ulterioare.</w:t>
      </w:r>
      <w:proofErr w:type="gramEnd"/>
      <w:r w:rsidRPr="00300E04">
        <w:t xml:space="preserve"> </w:t>
      </w:r>
      <w:proofErr w:type="gramStart"/>
      <w:r w:rsidRPr="00300E04">
        <w:t>În acest sens, planificarea nevoilor de cartiruire sau cazare ale beneficiarului se realizează doar în condiţiile prevederii legale anterior menţionate şi se solicită în funcţie de numărul de persoane cartiruite/cazate de către entitatea beneficiară.</w:t>
      </w:r>
      <w:proofErr w:type="gramEnd"/>
      <w:r w:rsidRPr="00300E04">
        <w:t xml:space="preserve"> În acest sens, la rubrica "Denumirea bunurilor necesare a se rechiziţiona (a serviciilor care se prestează)" se înscriu menţiuni referitoare la denumirea instituţiei publice/societăţii comerciale care funcţionează în/administrează imobilul respectiv.</w:t>
      </w:r>
    </w:p>
    <w:p w:rsidR="00300E04" w:rsidRPr="00300E04" w:rsidRDefault="00300E04" w:rsidP="00CC3E76">
      <w:pPr>
        <w:spacing w:after="0" w:line="240" w:lineRule="auto"/>
        <w:jc w:val="both"/>
      </w:pPr>
      <w:r w:rsidRPr="00300E04">
        <w:rPr>
          <w:b/>
          <w:bCs/>
        </w:rPr>
        <w:t>2.10.</w:t>
      </w:r>
      <w:r w:rsidR="00EA6A50">
        <w:rPr>
          <w:b/>
          <w:bCs/>
        </w:rPr>
        <w:t xml:space="preserve"> </w:t>
      </w:r>
      <w:r w:rsidRPr="00300E04">
        <w:t>Entităţile pot solicita, în funcţie de nevoile proprii de asigurare, persoane fizice chemate pentru prestări de servicii în interes public pe timpul stărilor care impun luarea unor măsuri excepţionale, procedând astfel:</w:t>
      </w:r>
    </w:p>
    <w:p w:rsidR="00300E04" w:rsidRPr="00300E04" w:rsidRDefault="00300E04" w:rsidP="00CC3E76">
      <w:pPr>
        <w:spacing w:after="0" w:line="240" w:lineRule="auto"/>
        <w:jc w:val="both"/>
      </w:pPr>
      <w:bookmarkStart w:id="53" w:name="do|ax1|peIV|pt2|sp2.10.|lia"/>
      <w:bookmarkEnd w:id="53"/>
      <w:proofErr w:type="gramStart"/>
      <w:r w:rsidRPr="00300E04">
        <w:rPr>
          <w:b/>
          <w:bCs/>
        </w:rPr>
        <w:t>a)</w:t>
      </w:r>
      <w:proofErr w:type="gramEnd"/>
      <w:r w:rsidRPr="00300E04">
        <w:t>identifică în partea II din Nomenclator denumirea şi codul (nivel şase caractere) serviciului necesar a fi prestat;</w:t>
      </w:r>
    </w:p>
    <w:p w:rsidR="00300E04" w:rsidRPr="00300E04" w:rsidRDefault="00300E04" w:rsidP="00CC3E76">
      <w:pPr>
        <w:spacing w:after="0" w:line="240" w:lineRule="auto"/>
        <w:jc w:val="both"/>
      </w:pPr>
      <w:bookmarkStart w:id="54" w:name="do|ax1|peIV|pt2|sp2.10.|lib"/>
      <w:bookmarkEnd w:id="54"/>
      <w:proofErr w:type="gramStart"/>
      <w:r w:rsidRPr="00300E04">
        <w:rPr>
          <w:b/>
          <w:bCs/>
        </w:rPr>
        <w:t>b)</w:t>
      </w:r>
      <w:r w:rsidRPr="00300E04">
        <w:t>identifică</w:t>
      </w:r>
      <w:proofErr w:type="gramEnd"/>
      <w:r w:rsidRPr="00300E04">
        <w:t xml:space="preserve"> în partea III din Nomenclator denumirea şi codul ocupaţiei/ocupaţiilor corespunzătoare pentru prestarea serviciului menţionat la pct. a);</w:t>
      </w:r>
    </w:p>
    <w:p w:rsidR="00300E04" w:rsidRPr="00300E04" w:rsidRDefault="00300E04" w:rsidP="00CC3E76">
      <w:pPr>
        <w:spacing w:after="0" w:line="240" w:lineRule="auto"/>
        <w:jc w:val="both"/>
      </w:pPr>
      <w:proofErr w:type="gramStart"/>
      <w:r w:rsidRPr="00300E04">
        <w:rPr>
          <w:b/>
          <w:bCs/>
        </w:rPr>
        <w:t>c)</w:t>
      </w:r>
      <w:r w:rsidRPr="00300E04">
        <w:t>completează</w:t>
      </w:r>
      <w:proofErr w:type="gramEnd"/>
      <w:r w:rsidRPr="00300E04">
        <w:t xml:space="preserve"> rubrica "Denumirea bunurilor necesare a se rechiziţiona (a serviciilor care se prestează)" din cererea de rechiziţii, prin înscrierea denumirii serviciului, a ocupaţiei/ocupaţiilor corespunzătoare pentru prestarea acestuia, respectiv a codului acestora (nivel şase caractere), pentru fiecare situaţie în parte.</w:t>
      </w:r>
    </w:p>
    <w:p w:rsidR="00300E04" w:rsidRPr="00300E04" w:rsidRDefault="00300E04" w:rsidP="00CC3E76">
      <w:pPr>
        <w:spacing w:after="0" w:line="240" w:lineRule="auto"/>
        <w:jc w:val="both"/>
      </w:pPr>
      <w:bookmarkStart w:id="55" w:name="do|ax1|peIV|pt2|sp2.10.|lic|pa1"/>
      <w:bookmarkEnd w:id="55"/>
      <w:r w:rsidRPr="00300E04">
        <w:t>Model pentru completarea tabelului din cererea de rechiziţii: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
        <w:gridCol w:w="2391"/>
        <w:gridCol w:w="746"/>
        <w:gridCol w:w="991"/>
        <w:gridCol w:w="940"/>
        <w:gridCol w:w="456"/>
        <w:gridCol w:w="456"/>
        <w:gridCol w:w="456"/>
        <w:gridCol w:w="777"/>
        <w:gridCol w:w="777"/>
        <w:gridCol w:w="1230"/>
      </w:tblGrid>
      <w:tr w:rsidR="00300E04" w:rsidRPr="00300E04" w:rsidTr="00300E0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bookmarkStart w:id="56" w:name="do|ax1|peIV|pt2|sp2.10.|lic|pa2"/>
            <w:bookmarkEnd w:id="56"/>
            <w:r w:rsidRPr="00300E04">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Denumirea bunurilor necesare a se rechiziţiona (a serviciilor care se prestează)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U.M.</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Cantitatea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Termenul de punere la dispoziţie</w:t>
            </w:r>
          </w:p>
        </w:tc>
        <w:tc>
          <w:tcPr>
            <w:tcW w:w="750" w:type="pct"/>
            <w:gridSpan w:val="3"/>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Judeţul (municipiul Bucureşti) care asigură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Total asigurat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Rămas de asigurat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Observaţii</w:t>
            </w: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4750" w:type="pct"/>
            <w:gridSpan w:val="10"/>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pentru alimentaţie publică în restaurante cu servire completă (cod 5610.11)</w:t>
            </w: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Şef de sală restaurant (cod 343401)</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Bucătar-şef (cod 343403)</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Bucătar (cod 512001)</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Ospătar (cod 513102)</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w:t>
            </w:r>
          </w:p>
        </w:tc>
        <w:tc>
          <w:tcPr>
            <w:tcW w:w="4750" w:type="pct"/>
            <w:gridSpan w:val="10"/>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Servicii de recondiţionare, asamblare, montare şi echipare a caroseriilor de autovehicule (cod 2920.40)</w:t>
            </w: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Inginer mecanic (cod 214401)</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Maistru mecanic auto (cod 311509)</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Vopsitor auto (cod 713205)</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r w:rsidR="00300E04" w:rsidRPr="00300E04" w:rsidTr="00300E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Tinichigiu carosier (cod 721303)</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pers.</w:t>
            </w: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r w:rsidRPr="00300E04">
              <w:t>C+ ... ore</w:t>
            </w: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2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40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c>
          <w:tcPr>
            <w:tcW w:w="750" w:type="pct"/>
            <w:tcBorders>
              <w:top w:val="outset" w:sz="6" w:space="0" w:color="auto"/>
              <w:left w:val="outset" w:sz="6" w:space="0" w:color="auto"/>
              <w:bottom w:val="outset" w:sz="6" w:space="0" w:color="auto"/>
              <w:right w:val="outset" w:sz="6" w:space="0" w:color="auto"/>
            </w:tcBorders>
            <w:vAlign w:val="center"/>
            <w:hideMark/>
          </w:tcPr>
          <w:p w:rsidR="00300E04" w:rsidRPr="00300E04" w:rsidRDefault="00300E04" w:rsidP="00300E04">
            <w:pPr>
              <w:spacing w:after="0" w:line="240" w:lineRule="auto"/>
            </w:pPr>
          </w:p>
        </w:tc>
      </w:tr>
    </w:tbl>
    <w:p w:rsidR="00300E04" w:rsidRPr="00300E04" w:rsidRDefault="00300E04" w:rsidP="00300E04">
      <w:pPr>
        <w:spacing w:after="0" w:line="240" w:lineRule="auto"/>
      </w:pPr>
      <w:bookmarkStart w:id="57" w:name="do|pa7"/>
      <w:bookmarkEnd w:id="57"/>
      <w:r w:rsidRPr="00300E04">
        <w:t>Publicat în Monitorul Oficial cu numărul 691 din data de 13 iulie 2021</w:t>
      </w:r>
    </w:p>
    <w:p w:rsidR="00FD3EA6" w:rsidRDefault="00FD3EA6" w:rsidP="00300E04">
      <w:pPr>
        <w:spacing w:after="0" w:line="240" w:lineRule="auto"/>
      </w:pPr>
    </w:p>
    <w:sectPr w:rsidR="00FD3EA6" w:rsidSect="00A55DC1">
      <w:footerReference w:type="default" r:id="rId23"/>
      <w:footerReference w:type="first" r:id="rId24"/>
      <w:pgSz w:w="11906" w:h="16838" w:code="9"/>
      <w:pgMar w:top="851" w:right="567"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50" w:rsidRDefault="00EA6A50" w:rsidP="00EF100E">
      <w:pPr>
        <w:spacing w:after="0" w:line="240" w:lineRule="auto"/>
      </w:pPr>
      <w:r>
        <w:separator/>
      </w:r>
    </w:p>
  </w:endnote>
  <w:endnote w:type="continuationSeparator" w:id="0">
    <w:p w:rsidR="00EA6A50" w:rsidRDefault="00EA6A50" w:rsidP="00EF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46689"/>
      <w:docPartObj>
        <w:docPartGallery w:val="Page Numbers (Bottom of Page)"/>
        <w:docPartUnique/>
      </w:docPartObj>
    </w:sdtPr>
    <w:sdtContent>
      <w:p w:rsidR="00EA6A50" w:rsidRDefault="00EA6A50" w:rsidP="00EF100E">
        <w:pPr>
          <w:pStyle w:val="Footer"/>
          <w:jc w:val="center"/>
        </w:pPr>
        <w:fldSimple w:instr=" PAGE   \* MERGEFORMAT ">
          <w:r w:rsidR="006D562D">
            <w:rPr>
              <w:noProof/>
            </w:rPr>
            <w:t>43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46688"/>
      <w:docPartObj>
        <w:docPartGallery w:val="Page Numbers (Bottom of Page)"/>
        <w:docPartUnique/>
      </w:docPartObj>
    </w:sdtPr>
    <w:sdtContent>
      <w:p w:rsidR="00EA6A50" w:rsidRDefault="00EA6A50">
        <w:pPr>
          <w:pStyle w:val="Footer"/>
          <w:jc w:val="center"/>
        </w:pPr>
        <w:fldSimple w:instr=" PAGE   \* MERGEFORMAT ">
          <w:r>
            <w:rPr>
              <w:noProof/>
            </w:rPr>
            <w:t>1</w:t>
          </w:r>
        </w:fldSimple>
      </w:p>
    </w:sdtContent>
  </w:sdt>
  <w:p w:rsidR="00EA6A50" w:rsidRDefault="00EA6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50" w:rsidRDefault="00EA6A50" w:rsidP="00EF100E">
      <w:pPr>
        <w:spacing w:after="0" w:line="240" w:lineRule="auto"/>
      </w:pPr>
      <w:r>
        <w:separator/>
      </w:r>
    </w:p>
  </w:footnote>
  <w:footnote w:type="continuationSeparator" w:id="0">
    <w:p w:rsidR="00EA6A50" w:rsidRDefault="00EA6A50" w:rsidP="00EF10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E04"/>
    <w:rsid w:val="0018664C"/>
    <w:rsid w:val="00300AD8"/>
    <w:rsid w:val="00300E04"/>
    <w:rsid w:val="00361398"/>
    <w:rsid w:val="003E50EA"/>
    <w:rsid w:val="00410A12"/>
    <w:rsid w:val="004129A8"/>
    <w:rsid w:val="0046427E"/>
    <w:rsid w:val="0047125B"/>
    <w:rsid w:val="005676EA"/>
    <w:rsid w:val="006D562D"/>
    <w:rsid w:val="0082682C"/>
    <w:rsid w:val="009E29FB"/>
    <w:rsid w:val="00A55DC1"/>
    <w:rsid w:val="00CC3E76"/>
    <w:rsid w:val="00E77C2A"/>
    <w:rsid w:val="00EA6A50"/>
    <w:rsid w:val="00EF100E"/>
    <w:rsid w:val="00FD3EA6"/>
    <w:rsid w:val="00FF0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A6"/>
  </w:style>
  <w:style w:type="paragraph" w:styleId="Heading1">
    <w:name w:val="heading 1"/>
    <w:basedOn w:val="Normal"/>
    <w:link w:val="Heading1Char"/>
    <w:uiPriority w:val="9"/>
    <w:qFormat/>
    <w:rsid w:val="00300E0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300E04"/>
    <w:pPr>
      <w:spacing w:before="100" w:beforeAutospacing="1" w:after="100" w:afterAutospacing="1" w:line="240" w:lineRule="auto"/>
      <w:outlineLvl w:val="1"/>
    </w:pPr>
    <w:rPr>
      <w:rFonts w:ascii="Times New Roman" w:eastAsia="Times New Roman" w:hAnsi="Times New Roman" w:cs="Times New Roman"/>
      <w:b/>
      <w:bCs/>
      <w:i/>
      <w:iCs/>
      <w:sz w:val="24"/>
      <w:szCs w:val="24"/>
      <w:lang w:eastAsia="en-GB"/>
    </w:rPr>
  </w:style>
  <w:style w:type="paragraph" w:styleId="Heading3">
    <w:name w:val="heading 3"/>
    <w:basedOn w:val="Normal"/>
    <w:link w:val="Heading3Char"/>
    <w:uiPriority w:val="9"/>
    <w:qFormat/>
    <w:rsid w:val="00300E04"/>
    <w:pPr>
      <w:spacing w:before="100" w:beforeAutospacing="1" w:after="100" w:afterAutospacing="1" w:line="240" w:lineRule="auto"/>
      <w:outlineLvl w:val="2"/>
    </w:pPr>
    <w:rPr>
      <w:rFonts w:ascii="Times New Roman" w:eastAsia="Times New Roman" w:hAnsi="Times New Roman" w:cs="Times New Roman"/>
      <w:b/>
      <w:bCs/>
      <w:lang w:eastAsia="en-GB"/>
    </w:rPr>
  </w:style>
  <w:style w:type="paragraph" w:styleId="Heading4">
    <w:name w:val="heading 4"/>
    <w:basedOn w:val="Normal"/>
    <w:link w:val="Heading4Char"/>
    <w:uiPriority w:val="9"/>
    <w:qFormat/>
    <w:rsid w:val="00300E04"/>
    <w:pPr>
      <w:spacing w:before="100" w:beforeAutospacing="1" w:after="100" w:afterAutospacing="1" w:line="240" w:lineRule="auto"/>
      <w:outlineLvl w:val="3"/>
    </w:pPr>
    <w:rPr>
      <w:rFonts w:ascii="Times New Roman" w:eastAsia="Times New Roman" w:hAnsi="Times New Roman" w:cs="Times New Roman"/>
      <w:b/>
      <w:bCs/>
      <w:sz w:val="20"/>
      <w:szCs w:val="20"/>
      <w:lang w:eastAsia="en-GB"/>
    </w:rPr>
  </w:style>
  <w:style w:type="paragraph" w:styleId="Heading5">
    <w:name w:val="heading 5"/>
    <w:basedOn w:val="Normal"/>
    <w:link w:val="Heading5Char"/>
    <w:uiPriority w:val="9"/>
    <w:qFormat/>
    <w:rsid w:val="00300E04"/>
    <w:pPr>
      <w:spacing w:before="100" w:beforeAutospacing="1" w:after="100" w:afterAutospacing="1" w:line="240" w:lineRule="auto"/>
      <w:outlineLvl w:val="4"/>
    </w:pPr>
    <w:rPr>
      <w:rFonts w:ascii="Times New Roman" w:eastAsia="Times New Roman" w:hAnsi="Times New Roman" w:cs="Times New Roman"/>
      <w:i/>
      <w:iCs/>
      <w:sz w:val="20"/>
      <w:szCs w:val="20"/>
      <w:lang w:eastAsia="en-GB"/>
    </w:rPr>
  </w:style>
  <w:style w:type="paragraph" w:styleId="Heading6">
    <w:name w:val="heading 6"/>
    <w:basedOn w:val="Normal"/>
    <w:link w:val="Heading6Char"/>
    <w:uiPriority w:val="9"/>
    <w:qFormat/>
    <w:rsid w:val="00300E04"/>
    <w:pPr>
      <w:spacing w:before="100" w:beforeAutospacing="1" w:after="100" w:afterAutospacing="1" w:line="240" w:lineRule="auto"/>
      <w:outlineLvl w:val="5"/>
    </w:pPr>
    <w:rPr>
      <w:rFonts w:ascii="Times New Roman" w:eastAsia="Times New Roman" w:hAnsi="Times New Roman"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04"/>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300E04"/>
    <w:rPr>
      <w:rFonts w:ascii="Times New Roman" w:eastAsia="Times New Roman" w:hAnsi="Times New Roman" w:cs="Times New Roman"/>
      <w:b/>
      <w:bCs/>
      <w:i/>
      <w:iCs/>
      <w:sz w:val="24"/>
      <w:szCs w:val="24"/>
      <w:lang w:eastAsia="en-GB"/>
    </w:rPr>
  </w:style>
  <w:style w:type="character" w:customStyle="1" w:styleId="Heading3Char">
    <w:name w:val="Heading 3 Char"/>
    <w:basedOn w:val="DefaultParagraphFont"/>
    <w:link w:val="Heading3"/>
    <w:uiPriority w:val="9"/>
    <w:rsid w:val="00300E04"/>
    <w:rPr>
      <w:rFonts w:ascii="Times New Roman" w:eastAsia="Times New Roman" w:hAnsi="Times New Roman" w:cs="Times New Roman"/>
      <w:b/>
      <w:bCs/>
      <w:lang w:eastAsia="en-GB"/>
    </w:rPr>
  </w:style>
  <w:style w:type="character" w:customStyle="1" w:styleId="Heading4Char">
    <w:name w:val="Heading 4 Char"/>
    <w:basedOn w:val="DefaultParagraphFont"/>
    <w:link w:val="Heading4"/>
    <w:uiPriority w:val="9"/>
    <w:rsid w:val="00300E0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300E04"/>
    <w:rPr>
      <w:rFonts w:ascii="Times New Roman" w:eastAsia="Times New Roman" w:hAnsi="Times New Roman" w:cs="Times New Roman"/>
      <w:i/>
      <w:iCs/>
      <w:sz w:val="20"/>
      <w:szCs w:val="20"/>
      <w:lang w:eastAsia="en-GB"/>
    </w:rPr>
  </w:style>
  <w:style w:type="character" w:customStyle="1" w:styleId="Heading6Char">
    <w:name w:val="Heading 6 Char"/>
    <w:basedOn w:val="DefaultParagraphFont"/>
    <w:link w:val="Heading6"/>
    <w:uiPriority w:val="9"/>
    <w:rsid w:val="00300E04"/>
    <w:rPr>
      <w:rFonts w:ascii="Times New Roman" w:eastAsia="Times New Roman" w:hAnsi="Times New Roman" w:cs="Times New Roman"/>
      <w:b/>
      <w:bCs/>
      <w:sz w:val="16"/>
      <w:szCs w:val="16"/>
      <w:lang w:eastAsia="en-GB"/>
    </w:rPr>
  </w:style>
  <w:style w:type="character" w:styleId="Hyperlink">
    <w:name w:val="Hyperlink"/>
    <w:basedOn w:val="DefaultParagraphFont"/>
    <w:uiPriority w:val="99"/>
    <w:unhideWhenUsed/>
    <w:rsid w:val="00300E04"/>
    <w:rPr>
      <w:b/>
      <w:bCs/>
      <w:color w:val="333399"/>
      <w:u w:val="single"/>
    </w:rPr>
  </w:style>
  <w:style w:type="character" w:styleId="FollowedHyperlink">
    <w:name w:val="FollowedHyperlink"/>
    <w:basedOn w:val="DefaultParagraphFont"/>
    <w:uiPriority w:val="99"/>
    <w:semiHidden/>
    <w:unhideWhenUsed/>
    <w:rsid w:val="00300E04"/>
    <w:rPr>
      <w:b/>
      <w:bCs/>
      <w:color w:val="333399"/>
      <w:u w:val="single"/>
    </w:rPr>
  </w:style>
  <w:style w:type="paragraph" w:styleId="NormalWeb">
    <w:name w:val="Normal (Web)"/>
    <w:basedOn w:val="Normal"/>
    <w:uiPriority w:val="99"/>
    <w:semiHidden/>
    <w:unhideWhenUsed/>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fimg">
    <w:name w:val="fimg"/>
    <w:basedOn w:val="Normal"/>
    <w:rsid w:val="00300E0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pageportraitnview">
    <w:name w:val="pageportrait_nview"/>
    <w:basedOn w:val="Normal"/>
    <w:rsid w:val="00300E0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con">
    <w:name w:val="icon"/>
    <w:basedOn w:val="Normal"/>
    <w:rsid w:val="00300E04"/>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en-GB"/>
    </w:rPr>
  </w:style>
  <w:style w:type="paragraph" w:customStyle="1" w:styleId="child">
    <w:name w:val="child"/>
    <w:basedOn w:val="Normal"/>
    <w:rsid w:val="00300E0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en-GB"/>
    </w:rPr>
  </w:style>
  <w:style w:type="paragraph" w:customStyle="1" w:styleId="item">
    <w:name w:val="item"/>
    <w:basedOn w:val="Normal"/>
    <w:rsid w:val="00300E0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arent">
    <w:name w:val="parent"/>
    <w:basedOn w:val="Normal"/>
    <w:rsid w:val="00300E0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highlight">
    <w:name w:val="highlight"/>
    <w:basedOn w:val="Normal"/>
    <w:rsid w:val="00300E0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lego">
    <w:name w:val="lego"/>
    <w:basedOn w:val="Normal"/>
    <w:rsid w:val="00300E04"/>
    <w:pPr>
      <w:spacing w:before="100" w:beforeAutospacing="1" w:after="100" w:afterAutospacing="1" w:line="240" w:lineRule="auto"/>
    </w:pPr>
    <w:rPr>
      <w:rFonts w:ascii="Times New Roman" w:eastAsia="Times New Roman" w:hAnsi="Times New Roman" w:cs="Times New Roman"/>
      <w:i/>
      <w:iCs/>
      <w:color w:val="6666FF"/>
      <w:sz w:val="18"/>
      <w:szCs w:val="18"/>
      <w:lang w:eastAsia="en-GB"/>
    </w:rPr>
  </w:style>
  <w:style w:type="paragraph" w:customStyle="1" w:styleId="legoa">
    <w:name w:val="lego_a"/>
    <w:basedOn w:val="Normal"/>
    <w:rsid w:val="00300E04"/>
    <w:pPr>
      <w:spacing w:before="100" w:beforeAutospacing="1" w:after="100" w:afterAutospacing="1" w:line="240" w:lineRule="auto"/>
    </w:pPr>
    <w:rPr>
      <w:rFonts w:ascii="Times New Roman" w:eastAsia="Times New Roman" w:hAnsi="Times New Roman" w:cs="Times New Roman"/>
      <w:i/>
      <w:iCs/>
      <w:strike/>
      <w:color w:val="6666FF"/>
      <w:sz w:val="18"/>
      <w:szCs w:val="18"/>
      <w:lang w:eastAsia="en-GB"/>
    </w:rPr>
  </w:style>
  <w:style w:type="paragraph" w:customStyle="1" w:styleId="borderleft">
    <w:name w:val="borderleft"/>
    <w:basedOn w:val="Normal"/>
    <w:rsid w:val="00300E0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1">
    <w:name w:val="color01"/>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2">
    <w:name w:val="color02"/>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3">
    <w:name w:val="color03"/>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4">
    <w:name w:val="color04"/>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5">
    <w:name w:val="color05"/>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6">
    <w:name w:val="color06"/>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7">
    <w:name w:val="color07"/>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8">
    <w:name w:val="color08"/>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09">
    <w:name w:val="color09"/>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0">
    <w:name w:val="color10"/>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1">
    <w:name w:val="color11"/>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2">
    <w:name w:val="color12"/>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3">
    <w:name w:val="color13"/>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4">
    <w:name w:val="color14"/>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5">
    <w:name w:val="color15"/>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6">
    <w:name w:val="color16"/>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7">
    <w:name w:val="color17"/>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8">
    <w:name w:val="color18"/>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19">
    <w:name w:val="color19"/>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lor20">
    <w:name w:val="color20"/>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do">
    <w:name w:val="do"/>
    <w:basedOn w:val="Normal"/>
    <w:rsid w:val="00300E0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en-GB"/>
    </w:rPr>
  </w:style>
  <w:style w:type="paragraph" w:customStyle="1" w:styleId="tdo">
    <w:name w:val="tdo"/>
    <w:basedOn w:val="Normal"/>
    <w:rsid w:val="00300E04"/>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en-GB"/>
    </w:rPr>
  </w:style>
  <w:style w:type="paragraph" w:customStyle="1" w:styleId="doa">
    <w:name w:val="do_a"/>
    <w:basedOn w:val="Normal"/>
    <w:rsid w:val="00300E0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en-GB"/>
    </w:rPr>
  </w:style>
  <w:style w:type="paragraph" w:customStyle="1" w:styleId="tdoa">
    <w:name w:val="tdo_a"/>
    <w:basedOn w:val="Normal"/>
    <w:rsid w:val="00300E0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en-GB"/>
    </w:rPr>
  </w:style>
  <w:style w:type="paragraph" w:customStyle="1" w:styleId="so">
    <w:name w:val="so"/>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tso">
    <w:name w:val="tso"/>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soa">
    <w:name w:val="so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soa">
    <w:name w:val="tso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t">
    <w:name w:val="tt"/>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ttt">
    <w:name w:val="ttt"/>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tta">
    <w:name w:val="t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ttta">
    <w:name w:val="tt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st">
    <w:name w:val="st"/>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tst">
    <w:name w:val="tst"/>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sta">
    <w:name w:val="s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sta">
    <w:name w:val="ts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ax">
    <w:name w:val="ax"/>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tax">
    <w:name w:val="tax"/>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axa">
    <w:name w:val="ax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taxa">
    <w:name w:val="tax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pe">
    <w:name w:val="pe"/>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tpe">
    <w:name w:val="tpe"/>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pea">
    <w:name w:val="pe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tpea">
    <w:name w:val="tpe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se">
    <w:name w:val="se"/>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tse">
    <w:name w:val="tse"/>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sea">
    <w:name w:val="se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sea">
    <w:name w:val="tse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ca">
    <w:name w:val="ca"/>
    <w:basedOn w:val="Normal"/>
    <w:rsid w:val="00300E04"/>
    <w:pPr>
      <w:spacing w:before="100" w:beforeAutospacing="1" w:after="100" w:afterAutospacing="1" w:line="240" w:lineRule="auto"/>
    </w:pPr>
    <w:rPr>
      <w:rFonts w:ascii="Times New Roman" w:eastAsia="Times New Roman" w:hAnsi="Times New Roman" w:cs="Times New Roman"/>
      <w:b/>
      <w:bCs/>
      <w:color w:val="005F00"/>
      <w:sz w:val="24"/>
      <w:szCs w:val="24"/>
      <w:lang w:eastAsia="en-GB"/>
    </w:rPr>
  </w:style>
  <w:style w:type="paragraph" w:customStyle="1" w:styleId="tca">
    <w:name w:val="tca"/>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aa">
    <w:name w:val="ca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caa">
    <w:name w:val="tca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sc">
    <w:name w:val="sc"/>
    <w:basedOn w:val="Normal"/>
    <w:rsid w:val="00300E04"/>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tsc">
    <w:name w:val="tsc"/>
    <w:basedOn w:val="Normal"/>
    <w:rsid w:val="00300E04"/>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sca">
    <w:name w:val="sc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tsca">
    <w:name w:val="tsc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si">
    <w:name w:val="si"/>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tsi">
    <w:name w:val="tsi"/>
    <w:basedOn w:val="Normal"/>
    <w:rsid w:val="00300E04"/>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sia">
    <w:name w:val="si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sia">
    <w:name w:val="tsi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ss">
    <w:name w:val="ss"/>
    <w:basedOn w:val="Normal"/>
    <w:rsid w:val="00300E04"/>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tss">
    <w:name w:val="tss"/>
    <w:basedOn w:val="Normal"/>
    <w:rsid w:val="00300E04"/>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ssa">
    <w:name w:val="ss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tssa">
    <w:name w:val="tss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ar">
    <w:name w:val="ar"/>
    <w:basedOn w:val="Normal"/>
    <w:rsid w:val="00300E04"/>
    <w:pPr>
      <w:spacing w:before="100" w:beforeAutospacing="1" w:after="100" w:afterAutospacing="1" w:line="240" w:lineRule="auto"/>
    </w:pPr>
    <w:rPr>
      <w:rFonts w:ascii="Times New Roman" w:eastAsia="Times New Roman" w:hAnsi="Times New Roman" w:cs="Times New Roman"/>
      <w:b/>
      <w:bCs/>
      <w:color w:val="0000AF"/>
      <w:lang w:eastAsia="en-GB"/>
    </w:rPr>
  </w:style>
  <w:style w:type="paragraph" w:customStyle="1" w:styleId="tar">
    <w:name w:val="tar"/>
    <w:basedOn w:val="Normal"/>
    <w:rsid w:val="00300E04"/>
    <w:pPr>
      <w:spacing w:before="100" w:beforeAutospacing="1" w:after="100" w:afterAutospacing="1" w:line="240" w:lineRule="auto"/>
    </w:pPr>
    <w:rPr>
      <w:rFonts w:ascii="Times New Roman" w:eastAsia="Times New Roman" w:hAnsi="Times New Roman" w:cs="Times New Roman"/>
      <w:b/>
      <w:bCs/>
      <w:color w:val="000000"/>
      <w:lang w:eastAsia="en-GB"/>
    </w:rPr>
  </w:style>
  <w:style w:type="paragraph" w:customStyle="1" w:styleId="ara">
    <w:name w:val="ar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tara">
    <w:name w:val="tar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lang w:eastAsia="en-GB"/>
    </w:rPr>
  </w:style>
  <w:style w:type="paragraph" w:customStyle="1" w:styleId="sr">
    <w:name w:val="sr"/>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tsr">
    <w:name w:val="tsr"/>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sra">
    <w:name w:val="sr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tsra">
    <w:name w:val="tsr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nt">
    <w:name w:val="nt"/>
    <w:basedOn w:val="Normal"/>
    <w:rsid w:val="00300E04"/>
    <w:pPr>
      <w:spacing w:before="100" w:beforeAutospacing="1" w:after="100" w:afterAutospacing="1" w:line="240" w:lineRule="auto"/>
    </w:pPr>
    <w:rPr>
      <w:rFonts w:ascii="Times New Roman" w:eastAsia="Times New Roman" w:hAnsi="Times New Roman" w:cs="Times New Roman"/>
      <w:b/>
      <w:bCs/>
      <w:color w:val="000000"/>
      <w:sz w:val="18"/>
      <w:szCs w:val="18"/>
      <w:lang w:eastAsia="en-GB"/>
    </w:rPr>
  </w:style>
  <w:style w:type="paragraph" w:customStyle="1" w:styleId="tnt">
    <w:name w:val="tnt"/>
    <w:basedOn w:val="Normal"/>
    <w:rsid w:val="00300E04"/>
    <w:pPr>
      <w:spacing w:before="100" w:beforeAutospacing="1" w:after="100" w:afterAutospacing="1" w:line="240" w:lineRule="auto"/>
    </w:pPr>
    <w:rPr>
      <w:rFonts w:ascii="Times New Roman" w:eastAsia="Times New Roman" w:hAnsi="Times New Roman" w:cs="Times New Roman"/>
      <w:b/>
      <w:bCs/>
      <w:color w:val="000000"/>
      <w:sz w:val="18"/>
      <w:szCs w:val="18"/>
      <w:lang w:eastAsia="en-GB"/>
    </w:rPr>
  </w:style>
  <w:style w:type="paragraph" w:customStyle="1" w:styleId="nta">
    <w:name w:val="n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18"/>
      <w:szCs w:val="18"/>
      <w:lang w:eastAsia="en-GB"/>
    </w:rPr>
  </w:style>
  <w:style w:type="paragraph" w:customStyle="1" w:styleId="tnta">
    <w:name w:val="tn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18"/>
      <w:szCs w:val="18"/>
      <w:lang w:eastAsia="en-GB"/>
    </w:rPr>
  </w:style>
  <w:style w:type="paragraph" w:customStyle="1" w:styleId="ls">
    <w:name w:val="ls"/>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tls">
    <w:name w:val="tls"/>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lsa">
    <w:name w:val="ls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tlsa">
    <w:name w:val="tls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ct">
    <w:name w:val="ct"/>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tct">
    <w:name w:val="tct"/>
    <w:basedOn w:val="Normal"/>
    <w:rsid w:val="00300E04"/>
    <w:pPr>
      <w:spacing w:before="100" w:beforeAutospacing="1" w:after="100" w:afterAutospacing="1" w:line="240" w:lineRule="auto"/>
    </w:pPr>
    <w:rPr>
      <w:rFonts w:ascii="Times New Roman" w:eastAsia="Times New Roman" w:hAnsi="Times New Roman" w:cs="Times New Roman"/>
      <w:b/>
      <w:bCs/>
      <w:color w:val="000000"/>
      <w:sz w:val="26"/>
      <w:szCs w:val="26"/>
      <w:lang w:eastAsia="en-GB"/>
    </w:rPr>
  </w:style>
  <w:style w:type="paragraph" w:customStyle="1" w:styleId="cta">
    <w:name w:val="c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tcta">
    <w:name w:val="tc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6"/>
      <w:szCs w:val="26"/>
      <w:lang w:eastAsia="en-GB"/>
    </w:rPr>
  </w:style>
  <w:style w:type="paragraph" w:customStyle="1" w:styleId="ta">
    <w:name w:val="ta"/>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tta0">
    <w:name w:val="tta"/>
    <w:basedOn w:val="Normal"/>
    <w:rsid w:val="00300E04"/>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taa">
    <w:name w:val="ta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ttaa">
    <w:name w:val="tta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0"/>
      <w:szCs w:val="20"/>
      <w:lang w:eastAsia="en-GB"/>
    </w:rPr>
  </w:style>
  <w:style w:type="paragraph" w:customStyle="1" w:styleId="tpa">
    <w:name w:val="tpa"/>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aa">
    <w:name w:val="pa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tpaa">
    <w:name w:val="tpa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al">
    <w:name w:val="al"/>
    <w:basedOn w:val="Normal"/>
    <w:rsid w:val="00300E04"/>
    <w:pPr>
      <w:spacing w:before="100" w:beforeAutospacing="1" w:after="100" w:afterAutospacing="1" w:line="240" w:lineRule="auto"/>
    </w:pPr>
    <w:rPr>
      <w:rFonts w:ascii="Times New Roman" w:eastAsia="Times New Roman" w:hAnsi="Times New Roman" w:cs="Times New Roman"/>
      <w:b/>
      <w:bCs/>
      <w:color w:val="008F00"/>
      <w:sz w:val="24"/>
      <w:szCs w:val="24"/>
      <w:lang w:eastAsia="en-GB"/>
    </w:rPr>
  </w:style>
  <w:style w:type="paragraph" w:customStyle="1" w:styleId="tal">
    <w:name w:val="tal"/>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ala">
    <w:name w:val="al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ala">
    <w:name w:val="tal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li">
    <w:name w:val="li"/>
    <w:basedOn w:val="Normal"/>
    <w:rsid w:val="00300E04"/>
    <w:pPr>
      <w:spacing w:before="100" w:beforeAutospacing="1" w:after="100" w:afterAutospacing="1" w:line="240" w:lineRule="auto"/>
    </w:pPr>
    <w:rPr>
      <w:rFonts w:ascii="Times New Roman" w:eastAsia="Times New Roman" w:hAnsi="Times New Roman" w:cs="Times New Roman"/>
      <w:b/>
      <w:bCs/>
      <w:color w:val="8F0000"/>
      <w:sz w:val="24"/>
      <w:szCs w:val="24"/>
      <w:lang w:eastAsia="en-GB"/>
    </w:rPr>
  </w:style>
  <w:style w:type="paragraph" w:customStyle="1" w:styleId="tli">
    <w:name w:val="tli"/>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lia">
    <w:name w:val="li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lia">
    <w:name w:val="tli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lt">
    <w:name w:val="lt"/>
    <w:basedOn w:val="Normal"/>
    <w:rsid w:val="00300E04"/>
    <w:pPr>
      <w:spacing w:before="100" w:beforeAutospacing="1" w:after="100" w:afterAutospacing="1" w:line="240" w:lineRule="auto"/>
    </w:pPr>
    <w:rPr>
      <w:rFonts w:ascii="Times New Roman" w:eastAsia="Times New Roman" w:hAnsi="Times New Roman" w:cs="Times New Roman"/>
      <w:b/>
      <w:bCs/>
      <w:color w:val="8F0000"/>
      <w:sz w:val="24"/>
      <w:szCs w:val="24"/>
      <w:lang w:eastAsia="en-GB"/>
    </w:rPr>
  </w:style>
  <w:style w:type="paragraph" w:customStyle="1" w:styleId="tlt">
    <w:name w:val="tlt"/>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lta">
    <w:name w:val="l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lta">
    <w:name w:val="tlt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pt">
    <w:name w:val="pt"/>
    <w:basedOn w:val="Normal"/>
    <w:rsid w:val="00300E04"/>
    <w:pPr>
      <w:spacing w:before="100" w:beforeAutospacing="1" w:after="100" w:afterAutospacing="1" w:line="240" w:lineRule="auto"/>
    </w:pPr>
    <w:rPr>
      <w:rFonts w:ascii="Times New Roman" w:eastAsia="Times New Roman" w:hAnsi="Times New Roman" w:cs="Times New Roman"/>
      <w:b/>
      <w:bCs/>
      <w:color w:val="8F0000"/>
      <w:sz w:val="24"/>
      <w:szCs w:val="24"/>
      <w:lang w:eastAsia="en-GB"/>
    </w:rPr>
  </w:style>
  <w:style w:type="paragraph" w:customStyle="1" w:styleId="tpt">
    <w:name w:val="tpt"/>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ta">
    <w:name w:val="pt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pta">
    <w:name w:val="tpt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sp">
    <w:name w:val="sp"/>
    <w:basedOn w:val="Normal"/>
    <w:rsid w:val="00300E04"/>
    <w:pPr>
      <w:spacing w:before="100" w:beforeAutospacing="1" w:after="100" w:afterAutospacing="1" w:line="240" w:lineRule="auto"/>
    </w:pPr>
    <w:rPr>
      <w:rFonts w:ascii="Times New Roman" w:eastAsia="Times New Roman" w:hAnsi="Times New Roman" w:cs="Times New Roman"/>
      <w:b/>
      <w:bCs/>
      <w:color w:val="8F0000"/>
      <w:sz w:val="24"/>
      <w:szCs w:val="24"/>
      <w:lang w:eastAsia="en-GB"/>
    </w:rPr>
  </w:style>
  <w:style w:type="paragraph" w:customStyle="1" w:styleId="tsp">
    <w:name w:val="tsp"/>
    <w:basedOn w:val="Normal"/>
    <w:rsid w:val="00300E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pa">
    <w:name w:val="sp_a"/>
    <w:basedOn w:val="Normal"/>
    <w:rsid w:val="00300E04"/>
    <w:pPr>
      <w:spacing w:before="100" w:beforeAutospacing="1" w:after="100" w:afterAutospacing="1" w:line="240" w:lineRule="auto"/>
    </w:pPr>
    <w:rPr>
      <w:rFonts w:ascii="Times New Roman" w:eastAsia="Times New Roman" w:hAnsi="Times New Roman" w:cs="Times New Roman"/>
      <w:b/>
      <w:bCs/>
      <w:strike/>
      <w:color w:val="DC143C"/>
      <w:sz w:val="24"/>
      <w:szCs w:val="24"/>
      <w:lang w:eastAsia="en-GB"/>
    </w:rPr>
  </w:style>
  <w:style w:type="paragraph" w:customStyle="1" w:styleId="tspa">
    <w:name w:val="tsp_a"/>
    <w:basedOn w:val="Normal"/>
    <w:rsid w:val="00300E04"/>
    <w:pPr>
      <w:spacing w:before="100" w:beforeAutospacing="1" w:after="100" w:afterAutospacing="1" w:line="240" w:lineRule="auto"/>
    </w:pPr>
    <w:rPr>
      <w:rFonts w:ascii="Times New Roman" w:eastAsia="Times New Roman" w:hAnsi="Times New Roman" w:cs="Times New Roman"/>
      <w:strike/>
      <w:color w:val="DC143C"/>
      <w:sz w:val="24"/>
      <w:szCs w:val="24"/>
      <w:lang w:eastAsia="en-GB"/>
    </w:rPr>
  </w:style>
  <w:style w:type="paragraph" w:customStyle="1" w:styleId="nview">
    <w:name w:val="nview"/>
    <w:basedOn w:val="Normal"/>
    <w:rsid w:val="00300E0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lview">
    <w:name w:val="lview"/>
    <w:basedOn w:val="Normal"/>
    <w:rsid w:val="00300E0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ageportraitlview">
    <w:name w:val="pageportrait_lview"/>
    <w:basedOn w:val="Normal"/>
    <w:rsid w:val="00300E0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agelandscapelview">
    <w:name w:val="pagelandscape_lview"/>
    <w:basedOn w:val="Normal"/>
    <w:rsid w:val="00300E0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do1">
    <w:name w:val="do1"/>
    <w:basedOn w:val="DefaultParagraphFont"/>
    <w:rsid w:val="00300E04"/>
    <w:rPr>
      <w:b/>
      <w:bCs/>
      <w:sz w:val="26"/>
      <w:szCs w:val="26"/>
    </w:rPr>
  </w:style>
  <w:style w:type="character" w:customStyle="1" w:styleId="tpa1">
    <w:name w:val="tpa1"/>
    <w:basedOn w:val="DefaultParagraphFont"/>
    <w:rsid w:val="00300E04"/>
  </w:style>
  <w:style w:type="character" w:customStyle="1" w:styleId="ar1">
    <w:name w:val="ar1"/>
    <w:basedOn w:val="DefaultParagraphFont"/>
    <w:rsid w:val="00300E04"/>
    <w:rPr>
      <w:b/>
      <w:bCs/>
      <w:color w:val="0000AF"/>
      <w:sz w:val="22"/>
      <w:szCs w:val="22"/>
    </w:rPr>
  </w:style>
  <w:style w:type="character" w:customStyle="1" w:styleId="al1">
    <w:name w:val="al1"/>
    <w:basedOn w:val="DefaultParagraphFont"/>
    <w:rsid w:val="00300E04"/>
    <w:rPr>
      <w:b/>
      <w:bCs/>
      <w:color w:val="008F00"/>
    </w:rPr>
  </w:style>
  <w:style w:type="character" w:customStyle="1" w:styleId="tal1">
    <w:name w:val="tal1"/>
    <w:basedOn w:val="DefaultParagraphFont"/>
    <w:rsid w:val="00300E04"/>
  </w:style>
  <w:style w:type="character" w:customStyle="1" w:styleId="ax1">
    <w:name w:val="ax1"/>
    <w:basedOn w:val="DefaultParagraphFont"/>
    <w:rsid w:val="00300E04"/>
    <w:rPr>
      <w:b/>
      <w:bCs/>
      <w:sz w:val="26"/>
      <w:szCs w:val="26"/>
    </w:rPr>
  </w:style>
  <w:style w:type="character" w:customStyle="1" w:styleId="tax1">
    <w:name w:val="tax1"/>
    <w:basedOn w:val="DefaultParagraphFont"/>
    <w:rsid w:val="00300E04"/>
    <w:rPr>
      <w:b/>
      <w:bCs/>
      <w:sz w:val="26"/>
      <w:szCs w:val="26"/>
    </w:rPr>
  </w:style>
  <w:style w:type="character" w:customStyle="1" w:styleId="pe1">
    <w:name w:val="pe1"/>
    <w:basedOn w:val="DefaultParagraphFont"/>
    <w:rsid w:val="00300E04"/>
    <w:rPr>
      <w:b/>
      <w:bCs/>
      <w:sz w:val="26"/>
      <w:szCs w:val="26"/>
    </w:rPr>
  </w:style>
  <w:style w:type="character" w:customStyle="1" w:styleId="tpe1">
    <w:name w:val="tpe1"/>
    <w:basedOn w:val="DefaultParagraphFont"/>
    <w:rsid w:val="00300E04"/>
    <w:rPr>
      <w:b/>
      <w:bCs/>
      <w:sz w:val="26"/>
      <w:szCs w:val="26"/>
    </w:rPr>
  </w:style>
  <w:style w:type="character" w:customStyle="1" w:styleId="pt1">
    <w:name w:val="pt1"/>
    <w:basedOn w:val="DefaultParagraphFont"/>
    <w:rsid w:val="00300E04"/>
    <w:rPr>
      <w:b/>
      <w:bCs/>
      <w:color w:val="8F0000"/>
    </w:rPr>
  </w:style>
  <w:style w:type="character" w:customStyle="1" w:styleId="tpt1">
    <w:name w:val="tpt1"/>
    <w:basedOn w:val="DefaultParagraphFont"/>
    <w:rsid w:val="00300E04"/>
  </w:style>
  <w:style w:type="character" w:customStyle="1" w:styleId="sp1">
    <w:name w:val="sp1"/>
    <w:basedOn w:val="DefaultParagraphFont"/>
    <w:rsid w:val="00300E04"/>
    <w:rPr>
      <w:b/>
      <w:bCs/>
      <w:color w:val="8F0000"/>
    </w:rPr>
  </w:style>
  <w:style w:type="character" w:customStyle="1" w:styleId="tsp1">
    <w:name w:val="tsp1"/>
    <w:basedOn w:val="DefaultParagraphFont"/>
    <w:rsid w:val="00300E04"/>
  </w:style>
  <w:style w:type="character" w:customStyle="1" w:styleId="li1">
    <w:name w:val="li1"/>
    <w:basedOn w:val="DefaultParagraphFont"/>
    <w:rsid w:val="00300E04"/>
    <w:rPr>
      <w:b/>
      <w:bCs/>
      <w:color w:val="8F0000"/>
    </w:rPr>
  </w:style>
  <w:style w:type="character" w:customStyle="1" w:styleId="tli1">
    <w:name w:val="tli1"/>
    <w:basedOn w:val="DefaultParagraphFont"/>
    <w:rsid w:val="00300E04"/>
  </w:style>
  <w:style w:type="paragraph" w:styleId="BalloonText">
    <w:name w:val="Balloon Text"/>
    <w:basedOn w:val="Normal"/>
    <w:link w:val="BalloonTextChar"/>
    <w:uiPriority w:val="99"/>
    <w:semiHidden/>
    <w:unhideWhenUsed/>
    <w:rsid w:val="0030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04"/>
    <w:rPr>
      <w:rFonts w:ascii="Tahoma" w:hAnsi="Tahoma" w:cs="Tahoma"/>
      <w:sz w:val="16"/>
      <w:szCs w:val="16"/>
    </w:rPr>
  </w:style>
  <w:style w:type="paragraph" w:styleId="Header">
    <w:name w:val="header"/>
    <w:basedOn w:val="Normal"/>
    <w:link w:val="HeaderChar"/>
    <w:uiPriority w:val="99"/>
    <w:semiHidden/>
    <w:unhideWhenUsed/>
    <w:rsid w:val="00EF10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00E"/>
  </w:style>
  <w:style w:type="paragraph" w:styleId="Footer">
    <w:name w:val="footer"/>
    <w:basedOn w:val="Normal"/>
    <w:link w:val="FooterChar"/>
    <w:uiPriority w:val="99"/>
    <w:unhideWhenUsed/>
    <w:rsid w:val="00EF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0E"/>
  </w:style>
</w:styles>
</file>

<file path=word/webSettings.xml><?xml version="1.0" encoding="utf-8"?>
<w:webSettings xmlns:r="http://schemas.openxmlformats.org/officeDocument/2006/relationships" xmlns:w="http://schemas.openxmlformats.org/wordprocessingml/2006/main">
  <w:divs>
    <w:div w:id="922957713">
      <w:bodyDiv w:val="1"/>
      <w:marLeft w:val="0"/>
      <w:marRight w:val="0"/>
      <w:marTop w:val="0"/>
      <w:marBottom w:val="0"/>
      <w:divBdr>
        <w:top w:val="none" w:sz="0" w:space="0" w:color="auto"/>
        <w:left w:val="none" w:sz="0" w:space="0" w:color="auto"/>
        <w:bottom w:val="none" w:sz="0" w:space="0" w:color="auto"/>
        <w:right w:val="none" w:sz="0" w:space="0" w:color="auto"/>
      </w:divBdr>
      <w:divsChild>
        <w:div w:id="1682704943">
          <w:marLeft w:val="0"/>
          <w:marRight w:val="0"/>
          <w:marTop w:val="0"/>
          <w:marBottom w:val="0"/>
          <w:divBdr>
            <w:top w:val="none" w:sz="0" w:space="0" w:color="auto"/>
            <w:left w:val="none" w:sz="0" w:space="0" w:color="auto"/>
            <w:bottom w:val="none" w:sz="0" w:space="0" w:color="auto"/>
            <w:right w:val="none" w:sz="0" w:space="0" w:color="auto"/>
          </w:divBdr>
          <w:divsChild>
            <w:div w:id="1119299371">
              <w:marLeft w:val="0"/>
              <w:marRight w:val="0"/>
              <w:marTop w:val="0"/>
              <w:marBottom w:val="0"/>
              <w:divBdr>
                <w:top w:val="dashed" w:sz="2" w:space="0" w:color="FFFFFF"/>
                <w:left w:val="dashed" w:sz="2" w:space="0" w:color="FFFFFF"/>
                <w:bottom w:val="dashed" w:sz="2" w:space="0" w:color="FFFFFF"/>
                <w:right w:val="dashed" w:sz="2" w:space="0" w:color="FFFFFF"/>
              </w:divBdr>
            </w:div>
            <w:div w:id="1908226081">
              <w:marLeft w:val="0"/>
              <w:marRight w:val="0"/>
              <w:marTop w:val="0"/>
              <w:marBottom w:val="0"/>
              <w:divBdr>
                <w:top w:val="dashed" w:sz="2" w:space="0" w:color="FFFFFF"/>
                <w:left w:val="dashed" w:sz="2" w:space="0" w:color="FFFFFF"/>
                <w:bottom w:val="dashed" w:sz="2" w:space="0" w:color="FFFFFF"/>
                <w:right w:val="dashed" w:sz="2" w:space="0" w:color="FFFFFF"/>
              </w:divBdr>
              <w:divsChild>
                <w:div w:id="1002204812">
                  <w:marLeft w:val="0"/>
                  <w:marRight w:val="0"/>
                  <w:marTop w:val="0"/>
                  <w:marBottom w:val="0"/>
                  <w:divBdr>
                    <w:top w:val="dashed" w:sz="2" w:space="0" w:color="FFFFFF"/>
                    <w:left w:val="dashed" w:sz="2" w:space="0" w:color="FFFFFF"/>
                    <w:bottom w:val="dashed" w:sz="2" w:space="0" w:color="FFFFFF"/>
                    <w:right w:val="dashed" w:sz="2" w:space="0" w:color="FFFFFF"/>
                  </w:divBdr>
                </w:div>
                <w:div w:id="633750443">
                  <w:marLeft w:val="0"/>
                  <w:marRight w:val="0"/>
                  <w:marTop w:val="0"/>
                  <w:marBottom w:val="0"/>
                  <w:divBdr>
                    <w:top w:val="dashed" w:sz="2" w:space="0" w:color="FFFFFF"/>
                    <w:left w:val="dashed" w:sz="2" w:space="0" w:color="FFFFFF"/>
                    <w:bottom w:val="dashed" w:sz="2" w:space="0" w:color="FFFFFF"/>
                    <w:right w:val="dashed" w:sz="2" w:space="0" w:color="FFFFFF"/>
                  </w:divBdr>
                </w:div>
                <w:div w:id="77753029">
                  <w:marLeft w:val="0"/>
                  <w:marRight w:val="0"/>
                  <w:marTop w:val="0"/>
                  <w:marBottom w:val="0"/>
                  <w:divBdr>
                    <w:top w:val="dashed" w:sz="2" w:space="0" w:color="FFFFFF"/>
                    <w:left w:val="dashed" w:sz="2" w:space="0" w:color="FFFFFF"/>
                    <w:bottom w:val="dashed" w:sz="2" w:space="0" w:color="FFFFFF"/>
                    <w:right w:val="dashed" w:sz="2" w:space="0" w:color="FFFFFF"/>
                  </w:divBdr>
                </w:div>
                <w:div w:id="644353831">
                  <w:marLeft w:val="0"/>
                  <w:marRight w:val="0"/>
                  <w:marTop w:val="0"/>
                  <w:marBottom w:val="0"/>
                  <w:divBdr>
                    <w:top w:val="dashed" w:sz="2" w:space="0" w:color="FFFFFF"/>
                    <w:left w:val="dashed" w:sz="2" w:space="0" w:color="FFFFFF"/>
                    <w:bottom w:val="dashed" w:sz="2" w:space="0" w:color="FFFFFF"/>
                    <w:right w:val="dashed" w:sz="2" w:space="0" w:color="FFFFFF"/>
                  </w:divBdr>
                </w:div>
                <w:div w:id="1417706404">
                  <w:marLeft w:val="0"/>
                  <w:marRight w:val="0"/>
                  <w:marTop w:val="0"/>
                  <w:marBottom w:val="0"/>
                  <w:divBdr>
                    <w:top w:val="dashed" w:sz="2" w:space="0" w:color="FFFFFF"/>
                    <w:left w:val="dashed" w:sz="2" w:space="0" w:color="FFFFFF"/>
                    <w:bottom w:val="dashed" w:sz="2" w:space="0" w:color="FFFFFF"/>
                    <w:right w:val="dashed" w:sz="2" w:space="0" w:color="FFFFFF"/>
                  </w:divBdr>
                </w:div>
                <w:div w:id="1616598798">
                  <w:marLeft w:val="0"/>
                  <w:marRight w:val="0"/>
                  <w:marTop w:val="0"/>
                  <w:marBottom w:val="0"/>
                  <w:divBdr>
                    <w:top w:val="dashed" w:sz="2" w:space="0" w:color="FFFFFF"/>
                    <w:left w:val="dashed" w:sz="2" w:space="0" w:color="FFFFFF"/>
                    <w:bottom w:val="dashed" w:sz="2" w:space="0" w:color="FFFFFF"/>
                    <w:right w:val="dashed" w:sz="2" w:space="0" w:color="FFFFFF"/>
                  </w:divBdr>
                  <w:divsChild>
                    <w:div w:id="175034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383689">
                  <w:marLeft w:val="0"/>
                  <w:marRight w:val="0"/>
                  <w:marTop w:val="0"/>
                  <w:marBottom w:val="0"/>
                  <w:divBdr>
                    <w:top w:val="dashed" w:sz="2" w:space="0" w:color="FFFFFF"/>
                    <w:left w:val="dashed" w:sz="2" w:space="0" w:color="FFFFFF"/>
                    <w:bottom w:val="dashed" w:sz="2" w:space="0" w:color="FFFFFF"/>
                    <w:right w:val="dashed" w:sz="2" w:space="0" w:color="FFFFFF"/>
                  </w:divBdr>
                </w:div>
                <w:div w:id="393939636">
                  <w:marLeft w:val="0"/>
                  <w:marRight w:val="0"/>
                  <w:marTop w:val="0"/>
                  <w:marBottom w:val="0"/>
                  <w:divBdr>
                    <w:top w:val="dashed" w:sz="2" w:space="0" w:color="FFFFFF"/>
                    <w:left w:val="dashed" w:sz="2" w:space="0" w:color="FFFFFF"/>
                    <w:bottom w:val="dashed" w:sz="2" w:space="0" w:color="FFFFFF"/>
                    <w:right w:val="dashed" w:sz="2" w:space="0" w:color="FFFFFF"/>
                  </w:divBdr>
                  <w:divsChild>
                    <w:div w:id="1522891009">
                      <w:marLeft w:val="0"/>
                      <w:marRight w:val="0"/>
                      <w:marTop w:val="0"/>
                      <w:marBottom w:val="0"/>
                      <w:divBdr>
                        <w:top w:val="dashed" w:sz="2" w:space="0" w:color="FFFFFF"/>
                        <w:left w:val="dashed" w:sz="2" w:space="0" w:color="FFFFFF"/>
                        <w:bottom w:val="dashed" w:sz="2" w:space="0" w:color="FFFFFF"/>
                        <w:right w:val="dashed" w:sz="2" w:space="0" w:color="FFFFFF"/>
                      </w:divBdr>
                    </w:div>
                    <w:div w:id="1214465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170231">
                  <w:marLeft w:val="0"/>
                  <w:marRight w:val="0"/>
                  <w:marTop w:val="0"/>
                  <w:marBottom w:val="0"/>
                  <w:divBdr>
                    <w:top w:val="dashed" w:sz="2" w:space="0" w:color="FFFFFF"/>
                    <w:left w:val="dashed" w:sz="2" w:space="0" w:color="FFFFFF"/>
                    <w:bottom w:val="dashed" w:sz="2" w:space="0" w:color="FFFFFF"/>
                    <w:right w:val="dashed" w:sz="2" w:space="0" w:color="FFFFFF"/>
                  </w:divBdr>
                </w:div>
                <w:div w:id="1495225859">
                  <w:marLeft w:val="0"/>
                  <w:marRight w:val="0"/>
                  <w:marTop w:val="0"/>
                  <w:marBottom w:val="0"/>
                  <w:divBdr>
                    <w:top w:val="dashed" w:sz="2" w:space="0" w:color="FFFFFF"/>
                    <w:left w:val="dashed" w:sz="2" w:space="0" w:color="FFFFFF"/>
                    <w:bottom w:val="dashed" w:sz="2" w:space="0" w:color="FFFFFF"/>
                    <w:right w:val="dashed" w:sz="2" w:space="0" w:color="FFFFFF"/>
                  </w:divBdr>
                  <w:divsChild>
                    <w:div w:id="2025008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040348">
                  <w:marLeft w:val="0"/>
                  <w:marRight w:val="0"/>
                  <w:marTop w:val="0"/>
                  <w:marBottom w:val="0"/>
                  <w:divBdr>
                    <w:top w:val="dashed" w:sz="2" w:space="0" w:color="FFFFFF"/>
                    <w:left w:val="dashed" w:sz="2" w:space="0" w:color="FFFFFF"/>
                    <w:bottom w:val="dashed" w:sz="2" w:space="0" w:color="FFFFFF"/>
                    <w:right w:val="dashed" w:sz="2" w:space="0" w:color="FFFFFF"/>
                  </w:divBdr>
                </w:div>
                <w:div w:id="392508505">
                  <w:marLeft w:val="0"/>
                  <w:marRight w:val="0"/>
                  <w:marTop w:val="0"/>
                  <w:marBottom w:val="0"/>
                  <w:divBdr>
                    <w:top w:val="dashed" w:sz="2" w:space="0" w:color="FFFFFF"/>
                    <w:left w:val="dashed" w:sz="2" w:space="0" w:color="FFFFFF"/>
                    <w:bottom w:val="dashed" w:sz="2" w:space="0" w:color="FFFFFF"/>
                    <w:right w:val="dashed" w:sz="2" w:space="0" w:color="FFFFFF"/>
                  </w:divBdr>
                </w:div>
                <w:div w:id="1058095360">
                  <w:marLeft w:val="0"/>
                  <w:marRight w:val="0"/>
                  <w:marTop w:val="0"/>
                  <w:marBottom w:val="0"/>
                  <w:divBdr>
                    <w:top w:val="dashed" w:sz="2" w:space="0" w:color="FFFFFF"/>
                    <w:left w:val="dashed" w:sz="2" w:space="0" w:color="FFFFFF"/>
                    <w:bottom w:val="dashed" w:sz="2" w:space="0" w:color="FFFFFF"/>
                    <w:right w:val="dashed" w:sz="2" w:space="0" w:color="FFFFFF"/>
                  </w:divBdr>
                </w:div>
                <w:div w:id="488710023">
                  <w:marLeft w:val="0"/>
                  <w:marRight w:val="0"/>
                  <w:marTop w:val="0"/>
                  <w:marBottom w:val="0"/>
                  <w:divBdr>
                    <w:top w:val="dashed" w:sz="2" w:space="0" w:color="FFFFFF"/>
                    <w:left w:val="dashed" w:sz="2" w:space="0" w:color="FFFFFF"/>
                    <w:bottom w:val="dashed" w:sz="2" w:space="0" w:color="FFFFFF"/>
                    <w:right w:val="dashed" w:sz="2" w:space="0" w:color="FFFFFF"/>
                  </w:divBdr>
                  <w:divsChild>
                    <w:div w:id="665131069">
                      <w:marLeft w:val="0"/>
                      <w:marRight w:val="0"/>
                      <w:marTop w:val="0"/>
                      <w:marBottom w:val="0"/>
                      <w:divBdr>
                        <w:top w:val="dashed" w:sz="2" w:space="0" w:color="FFFFFF"/>
                        <w:left w:val="dashed" w:sz="2" w:space="0" w:color="FFFFFF"/>
                        <w:bottom w:val="dashed" w:sz="2" w:space="0" w:color="FFFFFF"/>
                        <w:right w:val="dashed" w:sz="2" w:space="0" w:color="FFFFFF"/>
                      </w:divBdr>
                    </w:div>
                    <w:div w:id="644629854">
                      <w:marLeft w:val="0"/>
                      <w:marRight w:val="0"/>
                      <w:marTop w:val="0"/>
                      <w:marBottom w:val="0"/>
                      <w:divBdr>
                        <w:top w:val="dashed" w:sz="2" w:space="0" w:color="FFFFFF"/>
                        <w:left w:val="dashed" w:sz="2" w:space="0" w:color="FFFFFF"/>
                        <w:bottom w:val="dashed" w:sz="2" w:space="0" w:color="FFFFFF"/>
                        <w:right w:val="dashed" w:sz="2" w:space="0" w:color="FFFFFF"/>
                      </w:divBdr>
                      <w:divsChild>
                        <w:div w:id="1567107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416316">
                      <w:marLeft w:val="0"/>
                      <w:marRight w:val="0"/>
                      <w:marTop w:val="0"/>
                      <w:marBottom w:val="0"/>
                      <w:divBdr>
                        <w:top w:val="dashed" w:sz="2" w:space="0" w:color="FFFFFF"/>
                        <w:left w:val="dashed" w:sz="2" w:space="0" w:color="FFFFFF"/>
                        <w:bottom w:val="dashed" w:sz="2" w:space="0" w:color="FFFFFF"/>
                        <w:right w:val="dashed" w:sz="2" w:space="0" w:color="FFFFFF"/>
                      </w:divBdr>
                    </w:div>
                    <w:div w:id="1129006956">
                      <w:marLeft w:val="0"/>
                      <w:marRight w:val="0"/>
                      <w:marTop w:val="0"/>
                      <w:marBottom w:val="0"/>
                      <w:divBdr>
                        <w:top w:val="dashed" w:sz="2" w:space="0" w:color="FFFFFF"/>
                        <w:left w:val="dashed" w:sz="2" w:space="0" w:color="FFFFFF"/>
                        <w:bottom w:val="dashed" w:sz="2" w:space="0" w:color="FFFFFF"/>
                        <w:right w:val="dashed" w:sz="2" w:space="0" w:color="FFFFFF"/>
                      </w:divBdr>
                      <w:divsChild>
                        <w:div w:id="192354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345455">
                      <w:marLeft w:val="0"/>
                      <w:marRight w:val="0"/>
                      <w:marTop w:val="0"/>
                      <w:marBottom w:val="0"/>
                      <w:divBdr>
                        <w:top w:val="dashed" w:sz="2" w:space="0" w:color="FFFFFF"/>
                        <w:left w:val="dashed" w:sz="2" w:space="0" w:color="FFFFFF"/>
                        <w:bottom w:val="dashed" w:sz="2" w:space="0" w:color="FFFFFF"/>
                        <w:right w:val="dashed" w:sz="2" w:space="0" w:color="FFFFFF"/>
                      </w:divBdr>
                    </w:div>
                    <w:div w:id="627008520">
                      <w:marLeft w:val="0"/>
                      <w:marRight w:val="0"/>
                      <w:marTop w:val="0"/>
                      <w:marBottom w:val="0"/>
                      <w:divBdr>
                        <w:top w:val="dashed" w:sz="2" w:space="0" w:color="FFFFFF"/>
                        <w:left w:val="dashed" w:sz="2" w:space="0" w:color="FFFFFF"/>
                        <w:bottom w:val="dashed" w:sz="2" w:space="0" w:color="FFFFFF"/>
                        <w:right w:val="dashed" w:sz="2" w:space="0" w:color="FFFFFF"/>
                      </w:divBdr>
                      <w:divsChild>
                        <w:div w:id="145556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576308">
                      <w:marLeft w:val="0"/>
                      <w:marRight w:val="0"/>
                      <w:marTop w:val="0"/>
                      <w:marBottom w:val="0"/>
                      <w:divBdr>
                        <w:top w:val="dashed" w:sz="2" w:space="0" w:color="FFFFFF"/>
                        <w:left w:val="dashed" w:sz="2" w:space="0" w:color="FFFFFF"/>
                        <w:bottom w:val="dashed" w:sz="2" w:space="0" w:color="FFFFFF"/>
                        <w:right w:val="dashed" w:sz="2" w:space="0" w:color="FFFFFF"/>
                      </w:divBdr>
                    </w:div>
                    <w:div w:id="1974358696">
                      <w:marLeft w:val="0"/>
                      <w:marRight w:val="0"/>
                      <w:marTop w:val="0"/>
                      <w:marBottom w:val="0"/>
                      <w:divBdr>
                        <w:top w:val="dashed" w:sz="2" w:space="0" w:color="FFFFFF"/>
                        <w:left w:val="dashed" w:sz="2" w:space="0" w:color="FFFFFF"/>
                        <w:bottom w:val="dashed" w:sz="2" w:space="0" w:color="FFFFFF"/>
                        <w:right w:val="dashed" w:sz="2" w:space="0" w:color="FFFFFF"/>
                      </w:divBdr>
                      <w:divsChild>
                        <w:div w:id="596793180">
                          <w:marLeft w:val="0"/>
                          <w:marRight w:val="0"/>
                          <w:marTop w:val="0"/>
                          <w:marBottom w:val="0"/>
                          <w:divBdr>
                            <w:top w:val="dashed" w:sz="2" w:space="0" w:color="FFFFFF"/>
                            <w:left w:val="dashed" w:sz="2" w:space="0" w:color="FFFFFF"/>
                            <w:bottom w:val="dashed" w:sz="2" w:space="0" w:color="FFFFFF"/>
                            <w:right w:val="dashed" w:sz="2" w:space="0" w:color="FFFFFF"/>
                          </w:divBdr>
                        </w:div>
                        <w:div w:id="427702875">
                          <w:marLeft w:val="0"/>
                          <w:marRight w:val="0"/>
                          <w:marTop w:val="0"/>
                          <w:marBottom w:val="0"/>
                          <w:divBdr>
                            <w:top w:val="dashed" w:sz="2" w:space="0" w:color="FFFFFF"/>
                            <w:left w:val="dashed" w:sz="2" w:space="0" w:color="FFFFFF"/>
                            <w:bottom w:val="dashed" w:sz="2" w:space="0" w:color="FFFFFF"/>
                            <w:right w:val="dashed" w:sz="2" w:space="0" w:color="FFFFFF"/>
                          </w:divBdr>
                          <w:divsChild>
                            <w:div w:id="429008650">
                              <w:marLeft w:val="0"/>
                              <w:marRight w:val="0"/>
                              <w:marTop w:val="0"/>
                              <w:marBottom w:val="0"/>
                              <w:divBdr>
                                <w:top w:val="dashed" w:sz="2" w:space="0" w:color="FFFFFF"/>
                                <w:left w:val="dashed" w:sz="2" w:space="0" w:color="FFFFFF"/>
                                <w:bottom w:val="dashed" w:sz="2" w:space="0" w:color="FFFFFF"/>
                                <w:right w:val="dashed" w:sz="2" w:space="0" w:color="FFFFFF"/>
                              </w:divBdr>
                            </w:div>
                            <w:div w:id="1089041435">
                              <w:marLeft w:val="0"/>
                              <w:marRight w:val="0"/>
                              <w:marTop w:val="0"/>
                              <w:marBottom w:val="0"/>
                              <w:divBdr>
                                <w:top w:val="dashed" w:sz="2" w:space="0" w:color="FFFFFF"/>
                                <w:left w:val="dashed" w:sz="2" w:space="0" w:color="FFFFFF"/>
                                <w:bottom w:val="dashed" w:sz="2" w:space="0" w:color="FFFFFF"/>
                                <w:right w:val="dashed" w:sz="2" w:space="0" w:color="FFFFFF"/>
                              </w:divBdr>
                            </w:div>
                            <w:div w:id="1298417650">
                              <w:marLeft w:val="0"/>
                              <w:marRight w:val="0"/>
                              <w:marTop w:val="0"/>
                              <w:marBottom w:val="0"/>
                              <w:divBdr>
                                <w:top w:val="dashed" w:sz="2" w:space="0" w:color="FFFFFF"/>
                                <w:left w:val="dashed" w:sz="2" w:space="0" w:color="FFFFFF"/>
                                <w:bottom w:val="dashed" w:sz="2" w:space="0" w:color="FFFFFF"/>
                                <w:right w:val="dashed" w:sz="2" w:space="0" w:color="FFFFFF"/>
                              </w:divBdr>
                            </w:div>
                            <w:div w:id="571159899">
                              <w:marLeft w:val="0"/>
                              <w:marRight w:val="0"/>
                              <w:marTop w:val="0"/>
                              <w:marBottom w:val="0"/>
                              <w:divBdr>
                                <w:top w:val="dashed" w:sz="2" w:space="0" w:color="FFFFFF"/>
                                <w:left w:val="dashed" w:sz="2" w:space="0" w:color="FFFFFF"/>
                                <w:bottom w:val="dashed" w:sz="2" w:space="0" w:color="FFFFFF"/>
                                <w:right w:val="dashed" w:sz="2" w:space="0" w:color="FFFFFF"/>
                              </w:divBdr>
                            </w:div>
                            <w:div w:id="224948031">
                              <w:marLeft w:val="0"/>
                              <w:marRight w:val="0"/>
                              <w:marTop w:val="0"/>
                              <w:marBottom w:val="0"/>
                              <w:divBdr>
                                <w:top w:val="dashed" w:sz="2" w:space="0" w:color="FFFFFF"/>
                                <w:left w:val="dashed" w:sz="2" w:space="0" w:color="FFFFFF"/>
                                <w:bottom w:val="dashed" w:sz="2" w:space="0" w:color="FFFFFF"/>
                                <w:right w:val="dashed" w:sz="2" w:space="0" w:color="FFFFFF"/>
                              </w:divBdr>
                            </w:div>
                            <w:div w:id="1979727833">
                              <w:marLeft w:val="0"/>
                              <w:marRight w:val="0"/>
                              <w:marTop w:val="0"/>
                              <w:marBottom w:val="0"/>
                              <w:divBdr>
                                <w:top w:val="dashed" w:sz="2" w:space="0" w:color="FFFFFF"/>
                                <w:left w:val="dashed" w:sz="2" w:space="0" w:color="FFFFFF"/>
                                <w:bottom w:val="dashed" w:sz="2" w:space="0" w:color="FFFFFF"/>
                                <w:right w:val="dashed" w:sz="2" w:space="0" w:color="FFFFFF"/>
                              </w:divBdr>
                            </w:div>
                            <w:div w:id="226570353">
                              <w:marLeft w:val="0"/>
                              <w:marRight w:val="0"/>
                              <w:marTop w:val="0"/>
                              <w:marBottom w:val="0"/>
                              <w:divBdr>
                                <w:top w:val="dashed" w:sz="2" w:space="0" w:color="FFFFFF"/>
                                <w:left w:val="dashed" w:sz="2" w:space="0" w:color="FFFFFF"/>
                                <w:bottom w:val="dashed" w:sz="2" w:space="0" w:color="FFFFFF"/>
                                <w:right w:val="dashed" w:sz="2" w:space="0" w:color="FFFFFF"/>
                              </w:divBdr>
                            </w:div>
                            <w:div w:id="1915235806">
                              <w:marLeft w:val="0"/>
                              <w:marRight w:val="0"/>
                              <w:marTop w:val="0"/>
                              <w:marBottom w:val="0"/>
                              <w:divBdr>
                                <w:top w:val="dashed" w:sz="2" w:space="0" w:color="FFFFFF"/>
                                <w:left w:val="dashed" w:sz="2" w:space="0" w:color="FFFFFF"/>
                                <w:bottom w:val="dashed" w:sz="2" w:space="0" w:color="FFFFFF"/>
                                <w:right w:val="dashed" w:sz="2" w:space="0" w:color="FFFFFF"/>
                              </w:divBdr>
                            </w:div>
                            <w:div w:id="716247578">
                              <w:marLeft w:val="0"/>
                              <w:marRight w:val="0"/>
                              <w:marTop w:val="0"/>
                              <w:marBottom w:val="0"/>
                              <w:divBdr>
                                <w:top w:val="dashed" w:sz="2" w:space="0" w:color="FFFFFF"/>
                                <w:left w:val="dashed" w:sz="2" w:space="0" w:color="FFFFFF"/>
                                <w:bottom w:val="dashed" w:sz="2" w:space="0" w:color="FFFFFF"/>
                                <w:right w:val="dashed" w:sz="2" w:space="0" w:color="FFFFFF"/>
                              </w:divBdr>
                            </w:div>
                            <w:div w:id="130250696">
                              <w:marLeft w:val="0"/>
                              <w:marRight w:val="0"/>
                              <w:marTop w:val="0"/>
                              <w:marBottom w:val="0"/>
                              <w:divBdr>
                                <w:top w:val="dashed" w:sz="2" w:space="0" w:color="FFFFFF"/>
                                <w:left w:val="dashed" w:sz="2" w:space="0" w:color="FFFFFF"/>
                                <w:bottom w:val="dashed" w:sz="2" w:space="0" w:color="FFFFFF"/>
                                <w:right w:val="dashed" w:sz="2" w:space="0" w:color="FFFFFF"/>
                              </w:divBdr>
                            </w:div>
                            <w:div w:id="1603415199">
                              <w:marLeft w:val="0"/>
                              <w:marRight w:val="0"/>
                              <w:marTop w:val="0"/>
                              <w:marBottom w:val="0"/>
                              <w:divBdr>
                                <w:top w:val="dashed" w:sz="2" w:space="0" w:color="FFFFFF"/>
                                <w:left w:val="dashed" w:sz="2" w:space="0" w:color="FFFFFF"/>
                                <w:bottom w:val="dashed" w:sz="2" w:space="0" w:color="FFFFFF"/>
                                <w:right w:val="dashed" w:sz="2" w:space="0" w:color="FFFFFF"/>
                              </w:divBdr>
                            </w:div>
                            <w:div w:id="1755204193">
                              <w:marLeft w:val="0"/>
                              <w:marRight w:val="0"/>
                              <w:marTop w:val="0"/>
                              <w:marBottom w:val="0"/>
                              <w:divBdr>
                                <w:top w:val="dashed" w:sz="2" w:space="0" w:color="FFFFFF"/>
                                <w:left w:val="dashed" w:sz="2" w:space="0" w:color="FFFFFF"/>
                                <w:bottom w:val="dashed" w:sz="2" w:space="0" w:color="FFFFFF"/>
                                <w:right w:val="dashed" w:sz="2" w:space="0" w:color="FFFFFF"/>
                              </w:divBdr>
                            </w:div>
                            <w:div w:id="2021854492">
                              <w:marLeft w:val="0"/>
                              <w:marRight w:val="0"/>
                              <w:marTop w:val="0"/>
                              <w:marBottom w:val="0"/>
                              <w:divBdr>
                                <w:top w:val="dashed" w:sz="2" w:space="0" w:color="FFFFFF"/>
                                <w:left w:val="dashed" w:sz="2" w:space="0" w:color="FFFFFF"/>
                                <w:bottom w:val="dashed" w:sz="2" w:space="0" w:color="FFFFFF"/>
                                <w:right w:val="dashed" w:sz="2" w:space="0" w:color="FFFFFF"/>
                              </w:divBdr>
                            </w:div>
                            <w:div w:id="125507419">
                              <w:marLeft w:val="0"/>
                              <w:marRight w:val="0"/>
                              <w:marTop w:val="0"/>
                              <w:marBottom w:val="0"/>
                              <w:divBdr>
                                <w:top w:val="dashed" w:sz="2" w:space="0" w:color="FFFFFF"/>
                                <w:left w:val="dashed" w:sz="2" w:space="0" w:color="FFFFFF"/>
                                <w:bottom w:val="dashed" w:sz="2" w:space="0" w:color="FFFFFF"/>
                                <w:right w:val="dashed" w:sz="2" w:space="0" w:color="FFFFFF"/>
                              </w:divBdr>
                            </w:div>
                            <w:div w:id="243954962">
                              <w:marLeft w:val="0"/>
                              <w:marRight w:val="0"/>
                              <w:marTop w:val="0"/>
                              <w:marBottom w:val="0"/>
                              <w:divBdr>
                                <w:top w:val="dashed" w:sz="2" w:space="0" w:color="FFFFFF"/>
                                <w:left w:val="dashed" w:sz="2" w:space="0" w:color="FFFFFF"/>
                                <w:bottom w:val="dashed" w:sz="2" w:space="0" w:color="FFFFFF"/>
                                <w:right w:val="dashed" w:sz="2" w:space="0" w:color="FFFFFF"/>
                              </w:divBdr>
                            </w:div>
                            <w:div w:id="1267930643">
                              <w:marLeft w:val="0"/>
                              <w:marRight w:val="0"/>
                              <w:marTop w:val="0"/>
                              <w:marBottom w:val="0"/>
                              <w:divBdr>
                                <w:top w:val="dashed" w:sz="2" w:space="0" w:color="FFFFFF"/>
                                <w:left w:val="dashed" w:sz="2" w:space="0" w:color="FFFFFF"/>
                                <w:bottom w:val="dashed" w:sz="2" w:space="0" w:color="FFFFFF"/>
                                <w:right w:val="dashed" w:sz="2" w:space="0" w:color="FFFFFF"/>
                              </w:divBdr>
                            </w:div>
                            <w:div w:id="1406028431">
                              <w:marLeft w:val="0"/>
                              <w:marRight w:val="0"/>
                              <w:marTop w:val="0"/>
                              <w:marBottom w:val="0"/>
                              <w:divBdr>
                                <w:top w:val="dashed" w:sz="2" w:space="0" w:color="FFFFFF"/>
                                <w:left w:val="dashed" w:sz="2" w:space="0" w:color="FFFFFF"/>
                                <w:bottom w:val="dashed" w:sz="2" w:space="0" w:color="FFFFFF"/>
                                <w:right w:val="dashed" w:sz="2" w:space="0" w:color="FFFFFF"/>
                              </w:divBdr>
                            </w:div>
                            <w:div w:id="1534418545">
                              <w:marLeft w:val="0"/>
                              <w:marRight w:val="0"/>
                              <w:marTop w:val="0"/>
                              <w:marBottom w:val="0"/>
                              <w:divBdr>
                                <w:top w:val="dashed" w:sz="2" w:space="0" w:color="FFFFFF"/>
                                <w:left w:val="dashed" w:sz="2" w:space="0" w:color="FFFFFF"/>
                                <w:bottom w:val="dashed" w:sz="2" w:space="0" w:color="FFFFFF"/>
                                <w:right w:val="dashed" w:sz="2" w:space="0" w:color="FFFFFF"/>
                              </w:divBdr>
                            </w:div>
                            <w:div w:id="645283293">
                              <w:marLeft w:val="0"/>
                              <w:marRight w:val="0"/>
                              <w:marTop w:val="0"/>
                              <w:marBottom w:val="0"/>
                              <w:divBdr>
                                <w:top w:val="dashed" w:sz="2" w:space="0" w:color="FFFFFF"/>
                                <w:left w:val="dashed" w:sz="2" w:space="0" w:color="FFFFFF"/>
                                <w:bottom w:val="dashed" w:sz="2" w:space="0" w:color="FFFFFF"/>
                                <w:right w:val="dashed" w:sz="2" w:space="0" w:color="FFFFFF"/>
                              </w:divBdr>
                            </w:div>
                            <w:div w:id="1512792486">
                              <w:marLeft w:val="0"/>
                              <w:marRight w:val="0"/>
                              <w:marTop w:val="0"/>
                              <w:marBottom w:val="0"/>
                              <w:divBdr>
                                <w:top w:val="dashed" w:sz="2" w:space="0" w:color="FFFFFF"/>
                                <w:left w:val="dashed" w:sz="2" w:space="0" w:color="FFFFFF"/>
                                <w:bottom w:val="dashed" w:sz="2" w:space="0" w:color="FFFFFF"/>
                                <w:right w:val="dashed" w:sz="2" w:space="0" w:color="FFFFFF"/>
                              </w:divBdr>
                            </w:div>
                            <w:div w:id="926426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075629">
                          <w:marLeft w:val="0"/>
                          <w:marRight w:val="0"/>
                          <w:marTop w:val="0"/>
                          <w:marBottom w:val="0"/>
                          <w:divBdr>
                            <w:top w:val="dashed" w:sz="2" w:space="0" w:color="FFFFFF"/>
                            <w:left w:val="dashed" w:sz="2" w:space="0" w:color="FFFFFF"/>
                            <w:bottom w:val="dashed" w:sz="2" w:space="0" w:color="FFFFFF"/>
                            <w:right w:val="dashed" w:sz="2" w:space="0" w:color="FFFFFF"/>
                          </w:divBdr>
                        </w:div>
                        <w:div w:id="1568882499">
                          <w:marLeft w:val="0"/>
                          <w:marRight w:val="0"/>
                          <w:marTop w:val="0"/>
                          <w:marBottom w:val="0"/>
                          <w:divBdr>
                            <w:top w:val="dashed" w:sz="2" w:space="0" w:color="FFFFFF"/>
                            <w:left w:val="dashed" w:sz="2" w:space="0" w:color="FFFFFF"/>
                            <w:bottom w:val="dashed" w:sz="2" w:space="0" w:color="FFFFFF"/>
                            <w:right w:val="dashed" w:sz="2" w:space="0" w:color="FFFFFF"/>
                          </w:divBdr>
                          <w:divsChild>
                            <w:div w:id="610671802">
                              <w:marLeft w:val="0"/>
                              <w:marRight w:val="0"/>
                              <w:marTop w:val="0"/>
                              <w:marBottom w:val="0"/>
                              <w:divBdr>
                                <w:top w:val="dashed" w:sz="2" w:space="0" w:color="FFFFFF"/>
                                <w:left w:val="dashed" w:sz="2" w:space="0" w:color="FFFFFF"/>
                                <w:bottom w:val="dashed" w:sz="2" w:space="0" w:color="FFFFFF"/>
                                <w:right w:val="dashed" w:sz="2" w:space="0" w:color="FFFFFF"/>
                              </w:divBdr>
                            </w:div>
                            <w:div w:id="246768466">
                              <w:marLeft w:val="0"/>
                              <w:marRight w:val="0"/>
                              <w:marTop w:val="0"/>
                              <w:marBottom w:val="0"/>
                              <w:divBdr>
                                <w:top w:val="dashed" w:sz="2" w:space="0" w:color="FFFFFF"/>
                                <w:left w:val="dashed" w:sz="2" w:space="0" w:color="FFFFFF"/>
                                <w:bottom w:val="dashed" w:sz="2" w:space="0" w:color="FFFFFF"/>
                                <w:right w:val="dashed" w:sz="2" w:space="0" w:color="FFFFFF"/>
                              </w:divBdr>
                            </w:div>
                            <w:div w:id="1507402814">
                              <w:marLeft w:val="0"/>
                              <w:marRight w:val="0"/>
                              <w:marTop w:val="0"/>
                              <w:marBottom w:val="0"/>
                              <w:divBdr>
                                <w:top w:val="dashed" w:sz="2" w:space="0" w:color="FFFFFF"/>
                                <w:left w:val="dashed" w:sz="2" w:space="0" w:color="FFFFFF"/>
                                <w:bottom w:val="dashed" w:sz="2" w:space="0" w:color="FFFFFF"/>
                                <w:right w:val="dashed" w:sz="2" w:space="0" w:color="FFFFFF"/>
                              </w:divBdr>
                            </w:div>
                            <w:div w:id="1598099224">
                              <w:marLeft w:val="0"/>
                              <w:marRight w:val="0"/>
                              <w:marTop w:val="0"/>
                              <w:marBottom w:val="0"/>
                              <w:divBdr>
                                <w:top w:val="dashed" w:sz="2" w:space="0" w:color="FFFFFF"/>
                                <w:left w:val="dashed" w:sz="2" w:space="0" w:color="FFFFFF"/>
                                <w:bottom w:val="dashed" w:sz="2" w:space="0" w:color="FFFFFF"/>
                                <w:right w:val="dashed" w:sz="2" w:space="0" w:color="FFFFFF"/>
                              </w:divBdr>
                              <w:divsChild>
                                <w:div w:id="2113435868">
                                  <w:marLeft w:val="0"/>
                                  <w:marRight w:val="0"/>
                                  <w:marTop w:val="0"/>
                                  <w:marBottom w:val="0"/>
                                  <w:divBdr>
                                    <w:top w:val="dashed" w:sz="2" w:space="0" w:color="FFFFFF"/>
                                    <w:left w:val="dashed" w:sz="2" w:space="0" w:color="FFFFFF"/>
                                    <w:bottom w:val="dashed" w:sz="2" w:space="0" w:color="FFFFFF"/>
                                    <w:right w:val="dashed" w:sz="2" w:space="0" w:color="FFFFFF"/>
                                  </w:divBdr>
                                </w:div>
                                <w:div w:id="1127428077">
                                  <w:marLeft w:val="0"/>
                                  <w:marRight w:val="0"/>
                                  <w:marTop w:val="0"/>
                                  <w:marBottom w:val="0"/>
                                  <w:divBdr>
                                    <w:top w:val="dashed" w:sz="2" w:space="0" w:color="FFFFFF"/>
                                    <w:left w:val="dashed" w:sz="2" w:space="0" w:color="FFFFFF"/>
                                    <w:bottom w:val="dashed" w:sz="2" w:space="0" w:color="FFFFFF"/>
                                    <w:right w:val="dashed" w:sz="2" w:space="0" w:color="FFFFFF"/>
                                  </w:divBdr>
                                </w:div>
                                <w:div w:id="583802118">
                                  <w:marLeft w:val="0"/>
                                  <w:marRight w:val="0"/>
                                  <w:marTop w:val="0"/>
                                  <w:marBottom w:val="0"/>
                                  <w:divBdr>
                                    <w:top w:val="dashed" w:sz="2" w:space="0" w:color="FFFFFF"/>
                                    <w:left w:val="dashed" w:sz="2" w:space="0" w:color="FFFFFF"/>
                                    <w:bottom w:val="dashed" w:sz="2" w:space="0" w:color="FFFFFF"/>
                                    <w:right w:val="dashed" w:sz="2" w:space="0" w:color="FFFFFF"/>
                                  </w:divBdr>
                                </w:div>
                                <w:div w:id="2103991973">
                                  <w:marLeft w:val="0"/>
                                  <w:marRight w:val="0"/>
                                  <w:marTop w:val="0"/>
                                  <w:marBottom w:val="0"/>
                                  <w:divBdr>
                                    <w:top w:val="dashed" w:sz="2" w:space="0" w:color="FFFFFF"/>
                                    <w:left w:val="dashed" w:sz="2" w:space="0" w:color="FFFFFF"/>
                                    <w:bottom w:val="dashed" w:sz="2" w:space="0" w:color="FFFFFF"/>
                                    <w:right w:val="dashed" w:sz="2" w:space="0" w:color="FFFFFF"/>
                                  </w:divBdr>
                                </w:div>
                                <w:div w:id="29217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166731">
                              <w:marLeft w:val="0"/>
                              <w:marRight w:val="0"/>
                              <w:marTop w:val="0"/>
                              <w:marBottom w:val="0"/>
                              <w:divBdr>
                                <w:top w:val="dashed" w:sz="2" w:space="0" w:color="FFFFFF"/>
                                <w:left w:val="dashed" w:sz="2" w:space="0" w:color="FFFFFF"/>
                                <w:bottom w:val="dashed" w:sz="2" w:space="0" w:color="FFFFFF"/>
                                <w:right w:val="dashed" w:sz="2" w:space="0" w:color="FFFFFF"/>
                              </w:divBdr>
                            </w:div>
                            <w:div w:id="967081460">
                              <w:marLeft w:val="0"/>
                              <w:marRight w:val="0"/>
                              <w:marTop w:val="0"/>
                              <w:marBottom w:val="0"/>
                              <w:divBdr>
                                <w:top w:val="dashed" w:sz="2" w:space="0" w:color="FFFFFF"/>
                                <w:left w:val="dashed" w:sz="2" w:space="0" w:color="FFFFFF"/>
                                <w:bottom w:val="dashed" w:sz="2" w:space="0" w:color="FFFFFF"/>
                                <w:right w:val="dashed" w:sz="2" w:space="0" w:color="FFFFFF"/>
                              </w:divBdr>
                            </w:div>
                            <w:div w:id="848179101">
                              <w:marLeft w:val="0"/>
                              <w:marRight w:val="0"/>
                              <w:marTop w:val="0"/>
                              <w:marBottom w:val="0"/>
                              <w:divBdr>
                                <w:top w:val="dashed" w:sz="2" w:space="0" w:color="FFFFFF"/>
                                <w:left w:val="dashed" w:sz="2" w:space="0" w:color="FFFFFF"/>
                                <w:bottom w:val="dashed" w:sz="2" w:space="0" w:color="FFFFFF"/>
                                <w:right w:val="dashed" w:sz="2" w:space="0" w:color="FFFFFF"/>
                              </w:divBdr>
                            </w:div>
                            <w:div w:id="926229085">
                              <w:marLeft w:val="0"/>
                              <w:marRight w:val="0"/>
                              <w:marTop w:val="0"/>
                              <w:marBottom w:val="0"/>
                              <w:divBdr>
                                <w:top w:val="dashed" w:sz="2" w:space="0" w:color="FFFFFF"/>
                                <w:left w:val="dashed" w:sz="2" w:space="0" w:color="FFFFFF"/>
                                <w:bottom w:val="dashed" w:sz="2" w:space="0" w:color="FFFFFF"/>
                                <w:right w:val="dashed" w:sz="2" w:space="0" w:color="FFFFFF"/>
                              </w:divBdr>
                            </w:div>
                            <w:div w:id="1405371446">
                              <w:marLeft w:val="0"/>
                              <w:marRight w:val="0"/>
                              <w:marTop w:val="0"/>
                              <w:marBottom w:val="0"/>
                              <w:divBdr>
                                <w:top w:val="dashed" w:sz="2" w:space="0" w:color="FFFFFF"/>
                                <w:left w:val="dashed" w:sz="2" w:space="0" w:color="FFFFFF"/>
                                <w:bottom w:val="dashed" w:sz="2" w:space="0" w:color="FFFFFF"/>
                                <w:right w:val="dashed" w:sz="2" w:space="0" w:color="FFFFFF"/>
                              </w:divBdr>
                            </w:div>
                            <w:div w:id="1965699157">
                              <w:marLeft w:val="0"/>
                              <w:marRight w:val="0"/>
                              <w:marTop w:val="0"/>
                              <w:marBottom w:val="0"/>
                              <w:divBdr>
                                <w:top w:val="dashed" w:sz="2" w:space="0" w:color="FFFFFF"/>
                                <w:left w:val="dashed" w:sz="2" w:space="0" w:color="FFFFFF"/>
                                <w:bottom w:val="dashed" w:sz="2" w:space="0" w:color="FFFFFF"/>
                                <w:right w:val="dashed" w:sz="2" w:space="0" w:color="FFFFFF"/>
                              </w:divBdr>
                              <w:divsChild>
                                <w:div w:id="1570964622">
                                  <w:marLeft w:val="0"/>
                                  <w:marRight w:val="0"/>
                                  <w:marTop w:val="0"/>
                                  <w:marBottom w:val="0"/>
                                  <w:divBdr>
                                    <w:top w:val="dashed" w:sz="2" w:space="0" w:color="FFFFFF"/>
                                    <w:left w:val="dashed" w:sz="2" w:space="0" w:color="FFFFFF"/>
                                    <w:bottom w:val="dashed" w:sz="2" w:space="0" w:color="FFFFFF"/>
                                    <w:right w:val="dashed" w:sz="2" w:space="0" w:color="FFFFFF"/>
                                  </w:divBdr>
                                </w:div>
                                <w:div w:id="1419328505">
                                  <w:marLeft w:val="0"/>
                                  <w:marRight w:val="0"/>
                                  <w:marTop w:val="0"/>
                                  <w:marBottom w:val="0"/>
                                  <w:divBdr>
                                    <w:top w:val="dashed" w:sz="2" w:space="0" w:color="FFFFFF"/>
                                    <w:left w:val="dashed" w:sz="2" w:space="0" w:color="FFFFFF"/>
                                    <w:bottom w:val="dashed" w:sz="2" w:space="0" w:color="FFFFFF"/>
                                    <w:right w:val="dashed" w:sz="2" w:space="0" w:color="FFFFFF"/>
                                  </w:divBdr>
                                  <w:divsChild>
                                    <w:div w:id="1248536141">
                                      <w:marLeft w:val="0"/>
                                      <w:marRight w:val="0"/>
                                      <w:marTop w:val="0"/>
                                      <w:marBottom w:val="0"/>
                                      <w:divBdr>
                                        <w:top w:val="dashed" w:sz="2" w:space="0" w:color="FFFFFF"/>
                                        <w:left w:val="dashed" w:sz="2" w:space="0" w:color="FFFFFF"/>
                                        <w:bottom w:val="dashed" w:sz="2" w:space="0" w:color="FFFFFF"/>
                                        <w:right w:val="dashed" w:sz="2" w:space="0" w:color="FFFFFF"/>
                                      </w:divBdr>
                                    </w:div>
                                    <w:div w:id="1733114572">
                                      <w:marLeft w:val="0"/>
                                      <w:marRight w:val="0"/>
                                      <w:marTop w:val="0"/>
                                      <w:marBottom w:val="0"/>
                                      <w:divBdr>
                                        <w:top w:val="dashed" w:sz="2" w:space="0" w:color="FFFFFF"/>
                                        <w:left w:val="dashed" w:sz="2" w:space="0" w:color="FFFFFF"/>
                                        <w:bottom w:val="dashed" w:sz="2" w:space="0" w:color="FFFFFF"/>
                                        <w:right w:val="dashed" w:sz="2" w:space="0" w:color="FFFFFF"/>
                                      </w:divBdr>
                                    </w:div>
                                    <w:div w:id="915091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569920">
                                  <w:marLeft w:val="0"/>
                                  <w:marRight w:val="0"/>
                                  <w:marTop w:val="0"/>
                                  <w:marBottom w:val="0"/>
                                  <w:divBdr>
                                    <w:top w:val="dashed" w:sz="2" w:space="0" w:color="FFFFFF"/>
                                    <w:left w:val="dashed" w:sz="2" w:space="0" w:color="FFFFFF"/>
                                    <w:bottom w:val="dashed" w:sz="2" w:space="0" w:color="FFFFFF"/>
                                    <w:right w:val="dashed" w:sz="2" w:space="0" w:color="FFFFFF"/>
                                  </w:divBdr>
                                </w:div>
                                <w:div w:id="597830549">
                                  <w:marLeft w:val="0"/>
                                  <w:marRight w:val="0"/>
                                  <w:marTop w:val="0"/>
                                  <w:marBottom w:val="0"/>
                                  <w:divBdr>
                                    <w:top w:val="dashed" w:sz="2" w:space="0" w:color="FFFFFF"/>
                                    <w:left w:val="dashed" w:sz="2" w:space="0" w:color="FFFFFF"/>
                                    <w:bottom w:val="dashed" w:sz="2" w:space="0" w:color="FFFFFF"/>
                                    <w:right w:val="dashed" w:sz="2" w:space="0" w:color="FFFFFF"/>
                                  </w:divBdr>
                                  <w:divsChild>
                                    <w:div w:id="1377001201">
                                      <w:marLeft w:val="0"/>
                                      <w:marRight w:val="0"/>
                                      <w:marTop w:val="0"/>
                                      <w:marBottom w:val="0"/>
                                      <w:divBdr>
                                        <w:top w:val="dashed" w:sz="2" w:space="0" w:color="FFFFFF"/>
                                        <w:left w:val="dashed" w:sz="2" w:space="0" w:color="FFFFFF"/>
                                        <w:bottom w:val="dashed" w:sz="2" w:space="0" w:color="FFFFFF"/>
                                        <w:right w:val="dashed" w:sz="2" w:space="0" w:color="FFFFFF"/>
                                      </w:divBdr>
                                    </w:div>
                                    <w:div w:id="1599288954">
                                      <w:marLeft w:val="0"/>
                                      <w:marRight w:val="0"/>
                                      <w:marTop w:val="0"/>
                                      <w:marBottom w:val="0"/>
                                      <w:divBdr>
                                        <w:top w:val="dashed" w:sz="2" w:space="0" w:color="FFFFFF"/>
                                        <w:left w:val="dashed" w:sz="2" w:space="0" w:color="FFFFFF"/>
                                        <w:bottom w:val="dashed" w:sz="2" w:space="0" w:color="FFFFFF"/>
                                        <w:right w:val="dashed" w:sz="2" w:space="0" w:color="FFFFFF"/>
                                      </w:divBdr>
                                    </w:div>
                                    <w:div w:id="1923833649">
                                      <w:marLeft w:val="0"/>
                                      <w:marRight w:val="0"/>
                                      <w:marTop w:val="0"/>
                                      <w:marBottom w:val="0"/>
                                      <w:divBdr>
                                        <w:top w:val="dashed" w:sz="2" w:space="0" w:color="FFFFFF"/>
                                        <w:left w:val="dashed" w:sz="2" w:space="0" w:color="FFFFFF"/>
                                        <w:bottom w:val="dashed" w:sz="2" w:space="0" w:color="FFFFFF"/>
                                        <w:right w:val="dashed" w:sz="2" w:space="0" w:color="FFFFFF"/>
                                      </w:divBdr>
                                    </w:div>
                                    <w:div w:id="16686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285185">
                              <w:marLeft w:val="0"/>
                              <w:marRight w:val="0"/>
                              <w:marTop w:val="0"/>
                              <w:marBottom w:val="0"/>
                              <w:divBdr>
                                <w:top w:val="dashed" w:sz="2" w:space="0" w:color="FFFFFF"/>
                                <w:left w:val="dashed" w:sz="2" w:space="0" w:color="FFFFFF"/>
                                <w:bottom w:val="dashed" w:sz="2" w:space="0" w:color="FFFFFF"/>
                                <w:right w:val="dashed" w:sz="2" w:space="0" w:color="FFFFFF"/>
                              </w:divBdr>
                            </w:div>
                            <w:div w:id="1763063610">
                              <w:marLeft w:val="0"/>
                              <w:marRight w:val="0"/>
                              <w:marTop w:val="0"/>
                              <w:marBottom w:val="0"/>
                              <w:divBdr>
                                <w:top w:val="dashed" w:sz="2" w:space="0" w:color="FFFFFF"/>
                                <w:left w:val="dashed" w:sz="2" w:space="0" w:color="FFFFFF"/>
                                <w:bottom w:val="dashed" w:sz="2" w:space="0" w:color="FFFFFF"/>
                                <w:right w:val="dashed" w:sz="2" w:space="0" w:color="FFFFFF"/>
                              </w:divBdr>
                            </w:div>
                            <w:div w:id="645016441">
                              <w:marLeft w:val="0"/>
                              <w:marRight w:val="0"/>
                              <w:marTop w:val="0"/>
                              <w:marBottom w:val="0"/>
                              <w:divBdr>
                                <w:top w:val="dashed" w:sz="2" w:space="0" w:color="FFFFFF"/>
                                <w:left w:val="dashed" w:sz="2" w:space="0" w:color="FFFFFF"/>
                                <w:bottom w:val="dashed" w:sz="2" w:space="0" w:color="FFFFFF"/>
                                <w:right w:val="dashed" w:sz="2" w:space="0" w:color="FFFFFF"/>
                              </w:divBdr>
                              <w:divsChild>
                                <w:div w:id="1156797558">
                                  <w:marLeft w:val="0"/>
                                  <w:marRight w:val="0"/>
                                  <w:marTop w:val="0"/>
                                  <w:marBottom w:val="0"/>
                                  <w:divBdr>
                                    <w:top w:val="dashed" w:sz="2" w:space="0" w:color="FFFFFF"/>
                                    <w:left w:val="dashed" w:sz="2" w:space="0" w:color="FFFFFF"/>
                                    <w:bottom w:val="dashed" w:sz="2" w:space="0" w:color="FFFFFF"/>
                                    <w:right w:val="dashed" w:sz="2" w:space="0" w:color="FFFFFF"/>
                                  </w:divBdr>
                                </w:div>
                                <w:div w:id="1336497918">
                                  <w:marLeft w:val="0"/>
                                  <w:marRight w:val="0"/>
                                  <w:marTop w:val="0"/>
                                  <w:marBottom w:val="0"/>
                                  <w:divBdr>
                                    <w:top w:val="dashed" w:sz="2" w:space="0" w:color="FFFFFF"/>
                                    <w:left w:val="dashed" w:sz="2" w:space="0" w:color="FFFFFF"/>
                                    <w:bottom w:val="dashed" w:sz="2" w:space="0" w:color="FFFFFF"/>
                                    <w:right w:val="dashed" w:sz="2" w:space="0" w:color="FFFFFF"/>
                                  </w:divBdr>
                                </w:div>
                                <w:div w:id="1869835689">
                                  <w:marLeft w:val="0"/>
                                  <w:marRight w:val="0"/>
                                  <w:marTop w:val="0"/>
                                  <w:marBottom w:val="0"/>
                                  <w:divBdr>
                                    <w:top w:val="dashed" w:sz="2" w:space="0" w:color="FFFFFF"/>
                                    <w:left w:val="dashed" w:sz="2" w:space="0" w:color="FFFFFF"/>
                                    <w:bottom w:val="dashed" w:sz="2" w:space="0" w:color="FFFFFF"/>
                                    <w:right w:val="dashed" w:sz="2" w:space="0" w:color="FFFFFF"/>
                                  </w:divBdr>
                                </w:div>
                                <w:div w:id="1464885689">
                                  <w:marLeft w:val="0"/>
                                  <w:marRight w:val="0"/>
                                  <w:marTop w:val="0"/>
                                  <w:marBottom w:val="0"/>
                                  <w:divBdr>
                                    <w:top w:val="dashed" w:sz="2" w:space="0" w:color="FFFFFF"/>
                                    <w:left w:val="dashed" w:sz="2" w:space="0" w:color="FFFFFF"/>
                                    <w:bottom w:val="dashed" w:sz="2" w:space="0" w:color="FFFFFF"/>
                                    <w:right w:val="dashed" w:sz="2" w:space="0" w:color="FFFFFF"/>
                                  </w:divBdr>
                                  <w:divsChild>
                                    <w:div w:id="575628180">
                                      <w:marLeft w:val="0"/>
                                      <w:marRight w:val="0"/>
                                      <w:marTop w:val="0"/>
                                      <w:marBottom w:val="0"/>
                                      <w:divBdr>
                                        <w:top w:val="dashed" w:sz="2" w:space="0" w:color="FFFFFF"/>
                                        <w:left w:val="dashed" w:sz="2" w:space="0" w:color="FFFFFF"/>
                                        <w:bottom w:val="dashed" w:sz="2" w:space="0" w:color="FFFFFF"/>
                                        <w:right w:val="dashed" w:sz="2" w:space="0" w:color="FFFFFF"/>
                                      </w:divBdr>
                                    </w:div>
                                    <w:div w:id="987824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505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64187366">
      <w:bodyDiv w:val="1"/>
      <w:marLeft w:val="0"/>
      <w:marRight w:val="0"/>
      <w:marTop w:val="0"/>
      <w:marBottom w:val="0"/>
      <w:divBdr>
        <w:top w:val="none" w:sz="0" w:space="0" w:color="auto"/>
        <w:left w:val="none" w:sz="0" w:space="0" w:color="auto"/>
        <w:bottom w:val="none" w:sz="0" w:space="0" w:color="auto"/>
        <w:right w:val="none" w:sz="0" w:space="0" w:color="auto"/>
      </w:divBdr>
      <w:divsChild>
        <w:div w:id="426462670">
          <w:marLeft w:val="0"/>
          <w:marRight w:val="0"/>
          <w:marTop w:val="0"/>
          <w:marBottom w:val="0"/>
          <w:divBdr>
            <w:top w:val="none" w:sz="0" w:space="0" w:color="auto"/>
            <w:left w:val="none" w:sz="0" w:space="0" w:color="auto"/>
            <w:bottom w:val="none" w:sz="0" w:space="0" w:color="auto"/>
            <w:right w:val="none" w:sz="0" w:space="0" w:color="auto"/>
          </w:divBdr>
          <w:divsChild>
            <w:div w:id="2131629366">
              <w:marLeft w:val="0"/>
              <w:marRight w:val="0"/>
              <w:marTop w:val="0"/>
              <w:marBottom w:val="0"/>
              <w:divBdr>
                <w:top w:val="dashed" w:sz="2" w:space="0" w:color="FFFFFF"/>
                <w:left w:val="dashed" w:sz="2" w:space="0" w:color="FFFFFF"/>
                <w:bottom w:val="dashed" w:sz="2" w:space="0" w:color="FFFFFF"/>
                <w:right w:val="dashed" w:sz="2" w:space="0" w:color="FFFFFF"/>
              </w:divBdr>
            </w:div>
            <w:div w:id="804540596">
              <w:marLeft w:val="0"/>
              <w:marRight w:val="0"/>
              <w:marTop w:val="0"/>
              <w:marBottom w:val="0"/>
              <w:divBdr>
                <w:top w:val="dashed" w:sz="2" w:space="0" w:color="FFFFFF"/>
                <w:left w:val="dashed" w:sz="2" w:space="0" w:color="FFFFFF"/>
                <w:bottom w:val="dashed" w:sz="2" w:space="0" w:color="FFFFFF"/>
                <w:right w:val="dashed" w:sz="2" w:space="0" w:color="FFFFFF"/>
              </w:divBdr>
              <w:divsChild>
                <w:div w:id="989871143">
                  <w:marLeft w:val="0"/>
                  <w:marRight w:val="0"/>
                  <w:marTop w:val="0"/>
                  <w:marBottom w:val="0"/>
                  <w:divBdr>
                    <w:top w:val="dashed" w:sz="2" w:space="0" w:color="FFFFFF"/>
                    <w:left w:val="dashed" w:sz="2" w:space="0" w:color="FFFFFF"/>
                    <w:bottom w:val="dashed" w:sz="2" w:space="0" w:color="FFFFFF"/>
                    <w:right w:val="dashed" w:sz="2" w:space="0" w:color="FFFFFF"/>
                  </w:divBdr>
                </w:div>
                <w:div w:id="751200125">
                  <w:marLeft w:val="0"/>
                  <w:marRight w:val="0"/>
                  <w:marTop w:val="0"/>
                  <w:marBottom w:val="0"/>
                  <w:divBdr>
                    <w:top w:val="dashed" w:sz="2" w:space="0" w:color="FFFFFF"/>
                    <w:left w:val="dashed" w:sz="2" w:space="0" w:color="FFFFFF"/>
                    <w:bottom w:val="dashed" w:sz="2" w:space="0" w:color="FFFFFF"/>
                    <w:right w:val="dashed" w:sz="2" w:space="0" w:color="FFFFFF"/>
                  </w:divBdr>
                </w:div>
                <w:div w:id="1336491052">
                  <w:marLeft w:val="0"/>
                  <w:marRight w:val="0"/>
                  <w:marTop w:val="0"/>
                  <w:marBottom w:val="0"/>
                  <w:divBdr>
                    <w:top w:val="dashed" w:sz="2" w:space="0" w:color="FFFFFF"/>
                    <w:left w:val="dashed" w:sz="2" w:space="0" w:color="FFFFFF"/>
                    <w:bottom w:val="dashed" w:sz="2" w:space="0" w:color="FFFFFF"/>
                    <w:right w:val="dashed" w:sz="2" w:space="0" w:color="FFFFFF"/>
                  </w:divBdr>
                </w:div>
                <w:div w:id="252470346">
                  <w:marLeft w:val="0"/>
                  <w:marRight w:val="0"/>
                  <w:marTop w:val="0"/>
                  <w:marBottom w:val="0"/>
                  <w:divBdr>
                    <w:top w:val="dashed" w:sz="2" w:space="0" w:color="FFFFFF"/>
                    <w:left w:val="dashed" w:sz="2" w:space="0" w:color="FFFFFF"/>
                    <w:bottom w:val="dashed" w:sz="2" w:space="0" w:color="FFFFFF"/>
                    <w:right w:val="dashed" w:sz="2" w:space="0" w:color="FFFFFF"/>
                  </w:divBdr>
                </w:div>
                <w:div w:id="140468129">
                  <w:marLeft w:val="0"/>
                  <w:marRight w:val="0"/>
                  <w:marTop w:val="0"/>
                  <w:marBottom w:val="0"/>
                  <w:divBdr>
                    <w:top w:val="dashed" w:sz="2" w:space="0" w:color="FFFFFF"/>
                    <w:left w:val="dashed" w:sz="2" w:space="0" w:color="FFFFFF"/>
                    <w:bottom w:val="dashed" w:sz="2" w:space="0" w:color="FFFFFF"/>
                    <w:right w:val="dashed" w:sz="2" w:space="0" w:color="FFFFFF"/>
                  </w:divBdr>
                </w:div>
                <w:div w:id="588855226">
                  <w:marLeft w:val="0"/>
                  <w:marRight w:val="0"/>
                  <w:marTop w:val="0"/>
                  <w:marBottom w:val="0"/>
                  <w:divBdr>
                    <w:top w:val="dashed" w:sz="2" w:space="0" w:color="FFFFFF"/>
                    <w:left w:val="dashed" w:sz="2" w:space="0" w:color="FFFFFF"/>
                    <w:bottom w:val="dashed" w:sz="2" w:space="0" w:color="FFFFFF"/>
                    <w:right w:val="dashed" w:sz="2" w:space="0" w:color="FFFFFF"/>
                  </w:divBdr>
                  <w:divsChild>
                    <w:div w:id="146692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769838">
                  <w:marLeft w:val="0"/>
                  <w:marRight w:val="0"/>
                  <w:marTop w:val="0"/>
                  <w:marBottom w:val="0"/>
                  <w:divBdr>
                    <w:top w:val="dashed" w:sz="2" w:space="0" w:color="FFFFFF"/>
                    <w:left w:val="dashed" w:sz="2" w:space="0" w:color="FFFFFF"/>
                    <w:bottom w:val="dashed" w:sz="2" w:space="0" w:color="FFFFFF"/>
                    <w:right w:val="dashed" w:sz="2" w:space="0" w:color="FFFFFF"/>
                  </w:divBdr>
                </w:div>
                <w:div w:id="1992444869">
                  <w:marLeft w:val="0"/>
                  <w:marRight w:val="0"/>
                  <w:marTop w:val="0"/>
                  <w:marBottom w:val="0"/>
                  <w:divBdr>
                    <w:top w:val="dashed" w:sz="2" w:space="0" w:color="FFFFFF"/>
                    <w:left w:val="dashed" w:sz="2" w:space="0" w:color="FFFFFF"/>
                    <w:bottom w:val="dashed" w:sz="2" w:space="0" w:color="FFFFFF"/>
                    <w:right w:val="dashed" w:sz="2" w:space="0" w:color="FFFFFF"/>
                  </w:divBdr>
                  <w:divsChild>
                    <w:div w:id="1854566776">
                      <w:marLeft w:val="0"/>
                      <w:marRight w:val="0"/>
                      <w:marTop w:val="0"/>
                      <w:marBottom w:val="0"/>
                      <w:divBdr>
                        <w:top w:val="dashed" w:sz="2" w:space="0" w:color="FFFFFF"/>
                        <w:left w:val="dashed" w:sz="2" w:space="0" w:color="FFFFFF"/>
                        <w:bottom w:val="dashed" w:sz="2" w:space="0" w:color="FFFFFF"/>
                        <w:right w:val="dashed" w:sz="2" w:space="0" w:color="FFFFFF"/>
                      </w:divBdr>
                    </w:div>
                    <w:div w:id="571280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63605">
                  <w:marLeft w:val="0"/>
                  <w:marRight w:val="0"/>
                  <w:marTop w:val="0"/>
                  <w:marBottom w:val="0"/>
                  <w:divBdr>
                    <w:top w:val="dashed" w:sz="2" w:space="0" w:color="FFFFFF"/>
                    <w:left w:val="dashed" w:sz="2" w:space="0" w:color="FFFFFF"/>
                    <w:bottom w:val="dashed" w:sz="2" w:space="0" w:color="FFFFFF"/>
                    <w:right w:val="dashed" w:sz="2" w:space="0" w:color="FFFFFF"/>
                  </w:divBdr>
                </w:div>
                <w:div w:id="2130974213">
                  <w:marLeft w:val="0"/>
                  <w:marRight w:val="0"/>
                  <w:marTop w:val="0"/>
                  <w:marBottom w:val="0"/>
                  <w:divBdr>
                    <w:top w:val="dashed" w:sz="2" w:space="0" w:color="FFFFFF"/>
                    <w:left w:val="dashed" w:sz="2" w:space="0" w:color="FFFFFF"/>
                    <w:bottom w:val="dashed" w:sz="2" w:space="0" w:color="FFFFFF"/>
                    <w:right w:val="dashed" w:sz="2" w:space="0" w:color="FFFFFF"/>
                  </w:divBdr>
                  <w:divsChild>
                    <w:div w:id="58989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276532">
                  <w:marLeft w:val="0"/>
                  <w:marRight w:val="0"/>
                  <w:marTop w:val="0"/>
                  <w:marBottom w:val="0"/>
                  <w:divBdr>
                    <w:top w:val="dashed" w:sz="2" w:space="0" w:color="FFFFFF"/>
                    <w:left w:val="dashed" w:sz="2" w:space="0" w:color="FFFFFF"/>
                    <w:bottom w:val="dashed" w:sz="2" w:space="0" w:color="FFFFFF"/>
                    <w:right w:val="dashed" w:sz="2" w:space="0" w:color="FFFFFF"/>
                  </w:divBdr>
                </w:div>
                <w:div w:id="2026394163">
                  <w:marLeft w:val="0"/>
                  <w:marRight w:val="0"/>
                  <w:marTop w:val="0"/>
                  <w:marBottom w:val="0"/>
                  <w:divBdr>
                    <w:top w:val="dashed" w:sz="2" w:space="0" w:color="FFFFFF"/>
                    <w:left w:val="dashed" w:sz="2" w:space="0" w:color="FFFFFF"/>
                    <w:bottom w:val="dashed" w:sz="2" w:space="0" w:color="FFFFFF"/>
                    <w:right w:val="dashed" w:sz="2" w:space="0" w:color="FFFFFF"/>
                  </w:divBdr>
                </w:div>
                <w:div w:id="374625344">
                  <w:marLeft w:val="0"/>
                  <w:marRight w:val="0"/>
                  <w:marTop w:val="0"/>
                  <w:marBottom w:val="0"/>
                  <w:divBdr>
                    <w:top w:val="dashed" w:sz="2" w:space="0" w:color="FFFFFF"/>
                    <w:left w:val="dashed" w:sz="2" w:space="0" w:color="FFFFFF"/>
                    <w:bottom w:val="dashed" w:sz="2" w:space="0" w:color="FFFFFF"/>
                    <w:right w:val="dashed" w:sz="2" w:space="0" w:color="FFFFFF"/>
                  </w:divBdr>
                </w:div>
                <w:div w:id="555623447">
                  <w:marLeft w:val="0"/>
                  <w:marRight w:val="0"/>
                  <w:marTop w:val="0"/>
                  <w:marBottom w:val="0"/>
                  <w:divBdr>
                    <w:top w:val="dashed" w:sz="2" w:space="0" w:color="FFFFFF"/>
                    <w:left w:val="dashed" w:sz="2" w:space="0" w:color="FFFFFF"/>
                    <w:bottom w:val="dashed" w:sz="2" w:space="0" w:color="FFFFFF"/>
                    <w:right w:val="dashed" w:sz="2" w:space="0" w:color="FFFFFF"/>
                  </w:divBdr>
                  <w:divsChild>
                    <w:div w:id="1112896377">
                      <w:marLeft w:val="0"/>
                      <w:marRight w:val="0"/>
                      <w:marTop w:val="0"/>
                      <w:marBottom w:val="0"/>
                      <w:divBdr>
                        <w:top w:val="dashed" w:sz="2" w:space="0" w:color="FFFFFF"/>
                        <w:left w:val="dashed" w:sz="2" w:space="0" w:color="FFFFFF"/>
                        <w:bottom w:val="dashed" w:sz="2" w:space="0" w:color="FFFFFF"/>
                        <w:right w:val="dashed" w:sz="2" w:space="0" w:color="FFFFFF"/>
                      </w:divBdr>
                    </w:div>
                    <w:div w:id="1638878512">
                      <w:marLeft w:val="0"/>
                      <w:marRight w:val="0"/>
                      <w:marTop w:val="0"/>
                      <w:marBottom w:val="0"/>
                      <w:divBdr>
                        <w:top w:val="dashed" w:sz="2" w:space="0" w:color="FFFFFF"/>
                        <w:left w:val="dashed" w:sz="2" w:space="0" w:color="FFFFFF"/>
                        <w:bottom w:val="dashed" w:sz="2" w:space="0" w:color="FFFFFF"/>
                        <w:right w:val="dashed" w:sz="2" w:space="0" w:color="FFFFFF"/>
                      </w:divBdr>
                      <w:divsChild>
                        <w:div w:id="574434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379293">
                      <w:marLeft w:val="0"/>
                      <w:marRight w:val="0"/>
                      <w:marTop w:val="0"/>
                      <w:marBottom w:val="0"/>
                      <w:divBdr>
                        <w:top w:val="dashed" w:sz="2" w:space="0" w:color="FFFFFF"/>
                        <w:left w:val="dashed" w:sz="2" w:space="0" w:color="FFFFFF"/>
                        <w:bottom w:val="dashed" w:sz="2" w:space="0" w:color="FFFFFF"/>
                        <w:right w:val="dashed" w:sz="2" w:space="0" w:color="FFFFFF"/>
                      </w:divBdr>
                    </w:div>
                    <w:div w:id="1013460282">
                      <w:marLeft w:val="0"/>
                      <w:marRight w:val="0"/>
                      <w:marTop w:val="0"/>
                      <w:marBottom w:val="0"/>
                      <w:divBdr>
                        <w:top w:val="dashed" w:sz="2" w:space="0" w:color="FFFFFF"/>
                        <w:left w:val="dashed" w:sz="2" w:space="0" w:color="FFFFFF"/>
                        <w:bottom w:val="dashed" w:sz="2" w:space="0" w:color="FFFFFF"/>
                        <w:right w:val="dashed" w:sz="2" w:space="0" w:color="FFFFFF"/>
                      </w:divBdr>
                      <w:divsChild>
                        <w:div w:id="914123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037941">
                      <w:marLeft w:val="0"/>
                      <w:marRight w:val="0"/>
                      <w:marTop w:val="0"/>
                      <w:marBottom w:val="0"/>
                      <w:divBdr>
                        <w:top w:val="dashed" w:sz="2" w:space="0" w:color="FFFFFF"/>
                        <w:left w:val="dashed" w:sz="2" w:space="0" w:color="FFFFFF"/>
                        <w:bottom w:val="dashed" w:sz="2" w:space="0" w:color="FFFFFF"/>
                        <w:right w:val="dashed" w:sz="2" w:space="0" w:color="FFFFFF"/>
                      </w:divBdr>
                    </w:div>
                    <w:div w:id="1452212594">
                      <w:marLeft w:val="0"/>
                      <w:marRight w:val="0"/>
                      <w:marTop w:val="0"/>
                      <w:marBottom w:val="0"/>
                      <w:divBdr>
                        <w:top w:val="dashed" w:sz="2" w:space="0" w:color="FFFFFF"/>
                        <w:left w:val="dashed" w:sz="2" w:space="0" w:color="FFFFFF"/>
                        <w:bottom w:val="dashed" w:sz="2" w:space="0" w:color="FFFFFF"/>
                        <w:right w:val="dashed" w:sz="2" w:space="0" w:color="FFFFFF"/>
                      </w:divBdr>
                      <w:divsChild>
                        <w:div w:id="77768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78783">
                      <w:marLeft w:val="0"/>
                      <w:marRight w:val="0"/>
                      <w:marTop w:val="0"/>
                      <w:marBottom w:val="0"/>
                      <w:divBdr>
                        <w:top w:val="dashed" w:sz="2" w:space="0" w:color="FFFFFF"/>
                        <w:left w:val="dashed" w:sz="2" w:space="0" w:color="FFFFFF"/>
                        <w:bottom w:val="dashed" w:sz="2" w:space="0" w:color="FFFFFF"/>
                        <w:right w:val="dashed" w:sz="2" w:space="0" w:color="FFFFFF"/>
                      </w:divBdr>
                    </w:div>
                    <w:div w:id="1928465389">
                      <w:marLeft w:val="0"/>
                      <w:marRight w:val="0"/>
                      <w:marTop w:val="0"/>
                      <w:marBottom w:val="0"/>
                      <w:divBdr>
                        <w:top w:val="dashed" w:sz="2" w:space="0" w:color="FFFFFF"/>
                        <w:left w:val="dashed" w:sz="2" w:space="0" w:color="FFFFFF"/>
                        <w:bottom w:val="dashed" w:sz="2" w:space="0" w:color="FFFFFF"/>
                        <w:right w:val="dashed" w:sz="2" w:space="0" w:color="FFFFFF"/>
                      </w:divBdr>
                      <w:divsChild>
                        <w:div w:id="815225371">
                          <w:marLeft w:val="0"/>
                          <w:marRight w:val="0"/>
                          <w:marTop w:val="0"/>
                          <w:marBottom w:val="0"/>
                          <w:divBdr>
                            <w:top w:val="dashed" w:sz="2" w:space="0" w:color="FFFFFF"/>
                            <w:left w:val="dashed" w:sz="2" w:space="0" w:color="FFFFFF"/>
                            <w:bottom w:val="dashed" w:sz="2" w:space="0" w:color="FFFFFF"/>
                            <w:right w:val="dashed" w:sz="2" w:space="0" w:color="FFFFFF"/>
                          </w:divBdr>
                        </w:div>
                        <w:div w:id="3867841">
                          <w:marLeft w:val="0"/>
                          <w:marRight w:val="0"/>
                          <w:marTop w:val="0"/>
                          <w:marBottom w:val="0"/>
                          <w:divBdr>
                            <w:top w:val="dashed" w:sz="2" w:space="0" w:color="FFFFFF"/>
                            <w:left w:val="dashed" w:sz="2" w:space="0" w:color="FFFFFF"/>
                            <w:bottom w:val="dashed" w:sz="2" w:space="0" w:color="FFFFFF"/>
                            <w:right w:val="dashed" w:sz="2" w:space="0" w:color="FFFFFF"/>
                          </w:divBdr>
                          <w:divsChild>
                            <w:div w:id="1936548027">
                              <w:marLeft w:val="0"/>
                              <w:marRight w:val="0"/>
                              <w:marTop w:val="0"/>
                              <w:marBottom w:val="0"/>
                              <w:divBdr>
                                <w:top w:val="dashed" w:sz="2" w:space="0" w:color="FFFFFF"/>
                                <w:left w:val="dashed" w:sz="2" w:space="0" w:color="FFFFFF"/>
                                <w:bottom w:val="dashed" w:sz="2" w:space="0" w:color="FFFFFF"/>
                                <w:right w:val="dashed" w:sz="2" w:space="0" w:color="FFFFFF"/>
                              </w:divBdr>
                            </w:div>
                            <w:div w:id="2096628003">
                              <w:marLeft w:val="0"/>
                              <w:marRight w:val="0"/>
                              <w:marTop w:val="0"/>
                              <w:marBottom w:val="0"/>
                              <w:divBdr>
                                <w:top w:val="dashed" w:sz="2" w:space="0" w:color="FFFFFF"/>
                                <w:left w:val="dashed" w:sz="2" w:space="0" w:color="FFFFFF"/>
                                <w:bottom w:val="dashed" w:sz="2" w:space="0" w:color="FFFFFF"/>
                                <w:right w:val="dashed" w:sz="2" w:space="0" w:color="FFFFFF"/>
                              </w:divBdr>
                            </w:div>
                            <w:div w:id="292562771">
                              <w:marLeft w:val="0"/>
                              <w:marRight w:val="0"/>
                              <w:marTop w:val="0"/>
                              <w:marBottom w:val="0"/>
                              <w:divBdr>
                                <w:top w:val="dashed" w:sz="2" w:space="0" w:color="FFFFFF"/>
                                <w:left w:val="dashed" w:sz="2" w:space="0" w:color="FFFFFF"/>
                                <w:bottom w:val="dashed" w:sz="2" w:space="0" w:color="FFFFFF"/>
                                <w:right w:val="dashed" w:sz="2" w:space="0" w:color="FFFFFF"/>
                              </w:divBdr>
                            </w:div>
                            <w:div w:id="1043140138">
                              <w:marLeft w:val="0"/>
                              <w:marRight w:val="0"/>
                              <w:marTop w:val="0"/>
                              <w:marBottom w:val="0"/>
                              <w:divBdr>
                                <w:top w:val="dashed" w:sz="2" w:space="0" w:color="FFFFFF"/>
                                <w:left w:val="dashed" w:sz="2" w:space="0" w:color="FFFFFF"/>
                                <w:bottom w:val="dashed" w:sz="2" w:space="0" w:color="FFFFFF"/>
                                <w:right w:val="dashed" w:sz="2" w:space="0" w:color="FFFFFF"/>
                              </w:divBdr>
                            </w:div>
                            <w:div w:id="1966352952">
                              <w:marLeft w:val="0"/>
                              <w:marRight w:val="0"/>
                              <w:marTop w:val="0"/>
                              <w:marBottom w:val="0"/>
                              <w:divBdr>
                                <w:top w:val="dashed" w:sz="2" w:space="0" w:color="FFFFFF"/>
                                <w:left w:val="dashed" w:sz="2" w:space="0" w:color="FFFFFF"/>
                                <w:bottom w:val="dashed" w:sz="2" w:space="0" w:color="FFFFFF"/>
                                <w:right w:val="dashed" w:sz="2" w:space="0" w:color="FFFFFF"/>
                              </w:divBdr>
                            </w:div>
                            <w:div w:id="1127042010">
                              <w:marLeft w:val="0"/>
                              <w:marRight w:val="0"/>
                              <w:marTop w:val="0"/>
                              <w:marBottom w:val="0"/>
                              <w:divBdr>
                                <w:top w:val="dashed" w:sz="2" w:space="0" w:color="FFFFFF"/>
                                <w:left w:val="dashed" w:sz="2" w:space="0" w:color="FFFFFF"/>
                                <w:bottom w:val="dashed" w:sz="2" w:space="0" w:color="FFFFFF"/>
                                <w:right w:val="dashed" w:sz="2" w:space="0" w:color="FFFFFF"/>
                              </w:divBdr>
                            </w:div>
                            <w:div w:id="2122070300">
                              <w:marLeft w:val="0"/>
                              <w:marRight w:val="0"/>
                              <w:marTop w:val="0"/>
                              <w:marBottom w:val="0"/>
                              <w:divBdr>
                                <w:top w:val="dashed" w:sz="2" w:space="0" w:color="FFFFFF"/>
                                <w:left w:val="dashed" w:sz="2" w:space="0" w:color="FFFFFF"/>
                                <w:bottom w:val="dashed" w:sz="2" w:space="0" w:color="FFFFFF"/>
                                <w:right w:val="dashed" w:sz="2" w:space="0" w:color="FFFFFF"/>
                              </w:divBdr>
                            </w:div>
                            <w:div w:id="1892426510">
                              <w:marLeft w:val="0"/>
                              <w:marRight w:val="0"/>
                              <w:marTop w:val="0"/>
                              <w:marBottom w:val="0"/>
                              <w:divBdr>
                                <w:top w:val="dashed" w:sz="2" w:space="0" w:color="FFFFFF"/>
                                <w:left w:val="dashed" w:sz="2" w:space="0" w:color="FFFFFF"/>
                                <w:bottom w:val="dashed" w:sz="2" w:space="0" w:color="FFFFFF"/>
                                <w:right w:val="dashed" w:sz="2" w:space="0" w:color="FFFFFF"/>
                              </w:divBdr>
                            </w:div>
                            <w:div w:id="1883209727">
                              <w:marLeft w:val="0"/>
                              <w:marRight w:val="0"/>
                              <w:marTop w:val="0"/>
                              <w:marBottom w:val="0"/>
                              <w:divBdr>
                                <w:top w:val="dashed" w:sz="2" w:space="0" w:color="FFFFFF"/>
                                <w:left w:val="dashed" w:sz="2" w:space="0" w:color="FFFFFF"/>
                                <w:bottom w:val="dashed" w:sz="2" w:space="0" w:color="FFFFFF"/>
                                <w:right w:val="dashed" w:sz="2" w:space="0" w:color="FFFFFF"/>
                              </w:divBdr>
                            </w:div>
                            <w:div w:id="99112108">
                              <w:marLeft w:val="0"/>
                              <w:marRight w:val="0"/>
                              <w:marTop w:val="0"/>
                              <w:marBottom w:val="0"/>
                              <w:divBdr>
                                <w:top w:val="dashed" w:sz="2" w:space="0" w:color="FFFFFF"/>
                                <w:left w:val="dashed" w:sz="2" w:space="0" w:color="FFFFFF"/>
                                <w:bottom w:val="dashed" w:sz="2" w:space="0" w:color="FFFFFF"/>
                                <w:right w:val="dashed" w:sz="2" w:space="0" w:color="FFFFFF"/>
                              </w:divBdr>
                            </w:div>
                            <w:div w:id="1568807509">
                              <w:marLeft w:val="0"/>
                              <w:marRight w:val="0"/>
                              <w:marTop w:val="0"/>
                              <w:marBottom w:val="0"/>
                              <w:divBdr>
                                <w:top w:val="dashed" w:sz="2" w:space="0" w:color="FFFFFF"/>
                                <w:left w:val="dashed" w:sz="2" w:space="0" w:color="FFFFFF"/>
                                <w:bottom w:val="dashed" w:sz="2" w:space="0" w:color="FFFFFF"/>
                                <w:right w:val="dashed" w:sz="2" w:space="0" w:color="FFFFFF"/>
                              </w:divBdr>
                            </w:div>
                            <w:div w:id="1241139031">
                              <w:marLeft w:val="0"/>
                              <w:marRight w:val="0"/>
                              <w:marTop w:val="0"/>
                              <w:marBottom w:val="0"/>
                              <w:divBdr>
                                <w:top w:val="dashed" w:sz="2" w:space="0" w:color="FFFFFF"/>
                                <w:left w:val="dashed" w:sz="2" w:space="0" w:color="FFFFFF"/>
                                <w:bottom w:val="dashed" w:sz="2" w:space="0" w:color="FFFFFF"/>
                                <w:right w:val="dashed" w:sz="2" w:space="0" w:color="FFFFFF"/>
                              </w:divBdr>
                            </w:div>
                            <w:div w:id="1612781976">
                              <w:marLeft w:val="0"/>
                              <w:marRight w:val="0"/>
                              <w:marTop w:val="0"/>
                              <w:marBottom w:val="0"/>
                              <w:divBdr>
                                <w:top w:val="dashed" w:sz="2" w:space="0" w:color="FFFFFF"/>
                                <w:left w:val="dashed" w:sz="2" w:space="0" w:color="FFFFFF"/>
                                <w:bottom w:val="dashed" w:sz="2" w:space="0" w:color="FFFFFF"/>
                                <w:right w:val="dashed" w:sz="2" w:space="0" w:color="FFFFFF"/>
                              </w:divBdr>
                            </w:div>
                            <w:div w:id="2042587865">
                              <w:marLeft w:val="0"/>
                              <w:marRight w:val="0"/>
                              <w:marTop w:val="0"/>
                              <w:marBottom w:val="0"/>
                              <w:divBdr>
                                <w:top w:val="dashed" w:sz="2" w:space="0" w:color="FFFFFF"/>
                                <w:left w:val="dashed" w:sz="2" w:space="0" w:color="FFFFFF"/>
                                <w:bottom w:val="dashed" w:sz="2" w:space="0" w:color="FFFFFF"/>
                                <w:right w:val="dashed" w:sz="2" w:space="0" w:color="FFFFFF"/>
                              </w:divBdr>
                            </w:div>
                            <w:div w:id="590310440">
                              <w:marLeft w:val="0"/>
                              <w:marRight w:val="0"/>
                              <w:marTop w:val="0"/>
                              <w:marBottom w:val="0"/>
                              <w:divBdr>
                                <w:top w:val="dashed" w:sz="2" w:space="0" w:color="FFFFFF"/>
                                <w:left w:val="dashed" w:sz="2" w:space="0" w:color="FFFFFF"/>
                                <w:bottom w:val="dashed" w:sz="2" w:space="0" w:color="FFFFFF"/>
                                <w:right w:val="dashed" w:sz="2" w:space="0" w:color="FFFFFF"/>
                              </w:divBdr>
                            </w:div>
                            <w:div w:id="1551917694">
                              <w:marLeft w:val="0"/>
                              <w:marRight w:val="0"/>
                              <w:marTop w:val="0"/>
                              <w:marBottom w:val="0"/>
                              <w:divBdr>
                                <w:top w:val="dashed" w:sz="2" w:space="0" w:color="FFFFFF"/>
                                <w:left w:val="dashed" w:sz="2" w:space="0" w:color="FFFFFF"/>
                                <w:bottom w:val="dashed" w:sz="2" w:space="0" w:color="FFFFFF"/>
                                <w:right w:val="dashed" w:sz="2" w:space="0" w:color="FFFFFF"/>
                              </w:divBdr>
                            </w:div>
                            <w:div w:id="369233653">
                              <w:marLeft w:val="0"/>
                              <w:marRight w:val="0"/>
                              <w:marTop w:val="0"/>
                              <w:marBottom w:val="0"/>
                              <w:divBdr>
                                <w:top w:val="dashed" w:sz="2" w:space="0" w:color="FFFFFF"/>
                                <w:left w:val="dashed" w:sz="2" w:space="0" w:color="FFFFFF"/>
                                <w:bottom w:val="dashed" w:sz="2" w:space="0" w:color="FFFFFF"/>
                                <w:right w:val="dashed" w:sz="2" w:space="0" w:color="FFFFFF"/>
                              </w:divBdr>
                            </w:div>
                            <w:div w:id="1178235248">
                              <w:marLeft w:val="0"/>
                              <w:marRight w:val="0"/>
                              <w:marTop w:val="0"/>
                              <w:marBottom w:val="0"/>
                              <w:divBdr>
                                <w:top w:val="dashed" w:sz="2" w:space="0" w:color="FFFFFF"/>
                                <w:left w:val="dashed" w:sz="2" w:space="0" w:color="FFFFFF"/>
                                <w:bottom w:val="dashed" w:sz="2" w:space="0" w:color="FFFFFF"/>
                                <w:right w:val="dashed" w:sz="2" w:space="0" w:color="FFFFFF"/>
                              </w:divBdr>
                            </w:div>
                            <w:div w:id="142041328">
                              <w:marLeft w:val="0"/>
                              <w:marRight w:val="0"/>
                              <w:marTop w:val="0"/>
                              <w:marBottom w:val="0"/>
                              <w:divBdr>
                                <w:top w:val="dashed" w:sz="2" w:space="0" w:color="FFFFFF"/>
                                <w:left w:val="dashed" w:sz="2" w:space="0" w:color="FFFFFF"/>
                                <w:bottom w:val="dashed" w:sz="2" w:space="0" w:color="FFFFFF"/>
                                <w:right w:val="dashed" w:sz="2" w:space="0" w:color="FFFFFF"/>
                              </w:divBdr>
                            </w:div>
                            <w:div w:id="189611544">
                              <w:marLeft w:val="0"/>
                              <w:marRight w:val="0"/>
                              <w:marTop w:val="0"/>
                              <w:marBottom w:val="0"/>
                              <w:divBdr>
                                <w:top w:val="dashed" w:sz="2" w:space="0" w:color="FFFFFF"/>
                                <w:left w:val="dashed" w:sz="2" w:space="0" w:color="FFFFFF"/>
                                <w:bottom w:val="dashed" w:sz="2" w:space="0" w:color="FFFFFF"/>
                                <w:right w:val="dashed" w:sz="2" w:space="0" w:color="FFFFFF"/>
                              </w:divBdr>
                            </w:div>
                            <w:div w:id="1020009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076839">
                          <w:marLeft w:val="0"/>
                          <w:marRight w:val="0"/>
                          <w:marTop w:val="0"/>
                          <w:marBottom w:val="0"/>
                          <w:divBdr>
                            <w:top w:val="dashed" w:sz="2" w:space="0" w:color="FFFFFF"/>
                            <w:left w:val="dashed" w:sz="2" w:space="0" w:color="FFFFFF"/>
                            <w:bottom w:val="dashed" w:sz="2" w:space="0" w:color="FFFFFF"/>
                            <w:right w:val="dashed" w:sz="2" w:space="0" w:color="FFFFFF"/>
                          </w:divBdr>
                        </w:div>
                        <w:div w:id="2107384707">
                          <w:marLeft w:val="0"/>
                          <w:marRight w:val="0"/>
                          <w:marTop w:val="0"/>
                          <w:marBottom w:val="0"/>
                          <w:divBdr>
                            <w:top w:val="dashed" w:sz="2" w:space="0" w:color="FFFFFF"/>
                            <w:left w:val="dashed" w:sz="2" w:space="0" w:color="FFFFFF"/>
                            <w:bottom w:val="dashed" w:sz="2" w:space="0" w:color="FFFFFF"/>
                            <w:right w:val="dashed" w:sz="2" w:space="0" w:color="FFFFFF"/>
                          </w:divBdr>
                          <w:divsChild>
                            <w:div w:id="1927952767">
                              <w:marLeft w:val="0"/>
                              <w:marRight w:val="0"/>
                              <w:marTop w:val="0"/>
                              <w:marBottom w:val="0"/>
                              <w:divBdr>
                                <w:top w:val="dashed" w:sz="2" w:space="0" w:color="FFFFFF"/>
                                <w:left w:val="dashed" w:sz="2" w:space="0" w:color="FFFFFF"/>
                                <w:bottom w:val="dashed" w:sz="2" w:space="0" w:color="FFFFFF"/>
                                <w:right w:val="dashed" w:sz="2" w:space="0" w:color="FFFFFF"/>
                              </w:divBdr>
                            </w:div>
                            <w:div w:id="1677149415">
                              <w:marLeft w:val="0"/>
                              <w:marRight w:val="0"/>
                              <w:marTop w:val="0"/>
                              <w:marBottom w:val="0"/>
                              <w:divBdr>
                                <w:top w:val="dashed" w:sz="2" w:space="0" w:color="FFFFFF"/>
                                <w:left w:val="dashed" w:sz="2" w:space="0" w:color="FFFFFF"/>
                                <w:bottom w:val="dashed" w:sz="2" w:space="0" w:color="FFFFFF"/>
                                <w:right w:val="dashed" w:sz="2" w:space="0" w:color="FFFFFF"/>
                              </w:divBdr>
                            </w:div>
                            <w:div w:id="1903373049">
                              <w:marLeft w:val="0"/>
                              <w:marRight w:val="0"/>
                              <w:marTop w:val="0"/>
                              <w:marBottom w:val="0"/>
                              <w:divBdr>
                                <w:top w:val="dashed" w:sz="2" w:space="0" w:color="FFFFFF"/>
                                <w:left w:val="dashed" w:sz="2" w:space="0" w:color="FFFFFF"/>
                                <w:bottom w:val="dashed" w:sz="2" w:space="0" w:color="FFFFFF"/>
                                <w:right w:val="dashed" w:sz="2" w:space="0" w:color="FFFFFF"/>
                              </w:divBdr>
                            </w:div>
                            <w:div w:id="452097789">
                              <w:marLeft w:val="0"/>
                              <w:marRight w:val="0"/>
                              <w:marTop w:val="0"/>
                              <w:marBottom w:val="0"/>
                              <w:divBdr>
                                <w:top w:val="dashed" w:sz="2" w:space="0" w:color="FFFFFF"/>
                                <w:left w:val="dashed" w:sz="2" w:space="0" w:color="FFFFFF"/>
                                <w:bottom w:val="dashed" w:sz="2" w:space="0" w:color="FFFFFF"/>
                                <w:right w:val="dashed" w:sz="2" w:space="0" w:color="FFFFFF"/>
                              </w:divBdr>
                              <w:divsChild>
                                <w:div w:id="728309168">
                                  <w:marLeft w:val="0"/>
                                  <w:marRight w:val="0"/>
                                  <w:marTop w:val="0"/>
                                  <w:marBottom w:val="0"/>
                                  <w:divBdr>
                                    <w:top w:val="dashed" w:sz="2" w:space="0" w:color="FFFFFF"/>
                                    <w:left w:val="dashed" w:sz="2" w:space="0" w:color="FFFFFF"/>
                                    <w:bottom w:val="dashed" w:sz="2" w:space="0" w:color="FFFFFF"/>
                                    <w:right w:val="dashed" w:sz="2" w:space="0" w:color="FFFFFF"/>
                                  </w:divBdr>
                                </w:div>
                                <w:div w:id="2018455096">
                                  <w:marLeft w:val="0"/>
                                  <w:marRight w:val="0"/>
                                  <w:marTop w:val="0"/>
                                  <w:marBottom w:val="0"/>
                                  <w:divBdr>
                                    <w:top w:val="dashed" w:sz="2" w:space="0" w:color="FFFFFF"/>
                                    <w:left w:val="dashed" w:sz="2" w:space="0" w:color="FFFFFF"/>
                                    <w:bottom w:val="dashed" w:sz="2" w:space="0" w:color="FFFFFF"/>
                                    <w:right w:val="dashed" w:sz="2" w:space="0" w:color="FFFFFF"/>
                                  </w:divBdr>
                                </w:div>
                                <w:div w:id="540634614">
                                  <w:marLeft w:val="0"/>
                                  <w:marRight w:val="0"/>
                                  <w:marTop w:val="0"/>
                                  <w:marBottom w:val="0"/>
                                  <w:divBdr>
                                    <w:top w:val="dashed" w:sz="2" w:space="0" w:color="FFFFFF"/>
                                    <w:left w:val="dashed" w:sz="2" w:space="0" w:color="FFFFFF"/>
                                    <w:bottom w:val="dashed" w:sz="2" w:space="0" w:color="FFFFFF"/>
                                    <w:right w:val="dashed" w:sz="2" w:space="0" w:color="FFFFFF"/>
                                  </w:divBdr>
                                </w:div>
                                <w:div w:id="420102398">
                                  <w:marLeft w:val="0"/>
                                  <w:marRight w:val="0"/>
                                  <w:marTop w:val="0"/>
                                  <w:marBottom w:val="0"/>
                                  <w:divBdr>
                                    <w:top w:val="dashed" w:sz="2" w:space="0" w:color="FFFFFF"/>
                                    <w:left w:val="dashed" w:sz="2" w:space="0" w:color="FFFFFF"/>
                                    <w:bottom w:val="dashed" w:sz="2" w:space="0" w:color="FFFFFF"/>
                                    <w:right w:val="dashed" w:sz="2" w:space="0" w:color="FFFFFF"/>
                                  </w:divBdr>
                                </w:div>
                                <w:div w:id="1586645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67777">
                              <w:marLeft w:val="0"/>
                              <w:marRight w:val="0"/>
                              <w:marTop w:val="0"/>
                              <w:marBottom w:val="0"/>
                              <w:divBdr>
                                <w:top w:val="dashed" w:sz="2" w:space="0" w:color="FFFFFF"/>
                                <w:left w:val="dashed" w:sz="2" w:space="0" w:color="FFFFFF"/>
                                <w:bottom w:val="dashed" w:sz="2" w:space="0" w:color="FFFFFF"/>
                                <w:right w:val="dashed" w:sz="2" w:space="0" w:color="FFFFFF"/>
                              </w:divBdr>
                            </w:div>
                            <w:div w:id="477844097">
                              <w:marLeft w:val="0"/>
                              <w:marRight w:val="0"/>
                              <w:marTop w:val="0"/>
                              <w:marBottom w:val="0"/>
                              <w:divBdr>
                                <w:top w:val="dashed" w:sz="2" w:space="0" w:color="FFFFFF"/>
                                <w:left w:val="dashed" w:sz="2" w:space="0" w:color="FFFFFF"/>
                                <w:bottom w:val="dashed" w:sz="2" w:space="0" w:color="FFFFFF"/>
                                <w:right w:val="dashed" w:sz="2" w:space="0" w:color="FFFFFF"/>
                              </w:divBdr>
                            </w:div>
                            <w:div w:id="1092900102">
                              <w:marLeft w:val="0"/>
                              <w:marRight w:val="0"/>
                              <w:marTop w:val="0"/>
                              <w:marBottom w:val="0"/>
                              <w:divBdr>
                                <w:top w:val="dashed" w:sz="2" w:space="0" w:color="FFFFFF"/>
                                <w:left w:val="dashed" w:sz="2" w:space="0" w:color="FFFFFF"/>
                                <w:bottom w:val="dashed" w:sz="2" w:space="0" w:color="FFFFFF"/>
                                <w:right w:val="dashed" w:sz="2" w:space="0" w:color="FFFFFF"/>
                              </w:divBdr>
                            </w:div>
                            <w:div w:id="1813214247">
                              <w:marLeft w:val="0"/>
                              <w:marRight w:val="0"/>
                              <w:marTop w:val="0"/>
                              <w:marBottom w:val="0"/>
                              <w:divBdr>
                                <w:top w:val="dashed" w:sz="2" w:space="0" w:color="FFFFFF"/>
                                <w:left w:val="dashed" w:sz="2" w:space="0" w:color="FFFFFF"/>
                                <w:bottom w:val="dashed" w:sz="2" w:space="0" w:color="FFFFFF"/>
                                <w:right w:val="dashed" w:sz="2" w:space="0" w:color="FFFFFF"/>
                              </w:divBdr>
                            </w:div>
                            <w:div w:id="412900093">
                              <w:marLeft w:val="0"/>
                              <w:marRight w:val="0"/>
                              <w:marTop w:val="0"/>
                              <w:marBottom w:val="0"/>
                              <w:divBdr>
                                <w:top w:val="dashed" w:sz="2" w:space="0" w:color="FFFFFF"/>
                                <w:left w:val="dashed" w:sz="2" w:space="0" w:color="FFFFFF"/>
                                <w:bottom w:val="dashed" w:sz="2" w:space="0" w:color="FFFFFF"/>
                                <w:right w:val="dashed" w:sz="2" w:space="0" w:color="FFFFFF"/>
                              </w:divBdr>
                            </w:div>
                            <w:div w:id="12920852">
                              <w:marLeft w:val="0"/>
                              <w:marRight w:val="0"/>
                              <w:marTop w:val="0"/>
                              <w:marBottom w:val="0"/>
                              <w:divBdr>
                                <w:top w:val="dashed" w:sz="2" w:space="0" w:color="FFFFFF"/>
                                <w:left w:val="dashed" w:sz="2" w:space="0" w:color="FFFFFF"/>
                                <w:bottom w:val="dashed" w:sz="2" w:space="0" w:color="FFFFFF"/>
                                <w:right w:val="dashed" w:sz="2" w:space="0" w:color="FFFFFF"/>
                              </w:divBdr>
                              <w:divsChild>
                                <w:div w:id="852692396">
                                  <w:marLeft w:val="0"/>
                                  <w:marRight w:val="0"/>
                                  <w:marTop w:val="0"/>
                                  <w:marBottom w:val="0"/>
                                  <w:divBdr>
                                    <w:top w:val="dashed" w:sz="2" w:space="0" w:color="FFFFFF"/>
                                    <w:left w:val="dashed" w:sz="2" w:space="0" w:color="FFFFFF"/>
                                    <w:bottom w:val="dashed" w:sz="2" w:space="0" w:color="FFFFFF"/>
                                    <w:right w:val="dashed" w:sz="2" w:space="0" w:color="FFFFFF"/>
                                  </w:divBdr>
                                </w:div>
                                <w:div w:id="1017272577">
                                  <w:marLeft w:val="0"/>
                                  <w:marRight w:val="0"/>
                                  <w:marTop w:val="0"/>
                                  <w:marBottom w:val="0"/>
                                  <w:divBdr>
                                    <w:top w:val="dashed" w:sz="2" w:space="0" w:color="FFFFFF"/>
                                    <w:left w:val="dashed" w:sz="2" w:space="0" w:color="FFFFFF"/>
                                    <w:bottom w:val="dashed" w:sz="2" w:space="0" w:color="FFFFFF"/>
                                    <w:right w:val="dashed" w:sz="2" w:space="0" w:color="FFFFFF"/>
                                  </w:divBdr>
                                  <w:divsChild>
                                    <w:div w:id="2064062283">
                                      <w:marLeft w:val="0"/>
                                      <w:marRight w:val="0"/>
                                      <w:marTop w:val="0"/>
                                      <w:marBottom w:val="0"/>
                                      <w:divBdr>
                                        <w:top w:val="dashed" w:sz="2" w:space="0" w:color="FFFFFF"/>
                                        <w:left w:val="dashed" w:sz="2" w:space="0" w:color="FFFFFF"/>
                                        <w:bottom w:val="dashed" w:sz="2" w:space="0" w:color="FFFFFF"/>
                                        <w:right w:val="dashed" w:sz="2" w:space="0" w:color="FFFFFF"/>
                                      </w:divBdr>
                                    </w:div>
                                    <w:div w:id="831793702">
                                      <w:marLeft w:val="0"/>
                                      <w:marRight w:val="0"/>
                                      <w:marTop w:val="0"/>
                                      <w:marBottom w:val="0"/>
                                      <w:divBdr>
                                        <w:top w:val="dashed" w:sz="2" w:space="0" w:color="FFFFFF"/>
                                        <w:left w:val="dashed" w:sz="2" w:space="0" w:color="FFFFFF"/>
                                        <w:bottom w:val="dashed" w:sz="2" w:space="0" w:color="FFFFFF"/>
                                        <w:right w:val="dashed" w:sz="2" w:space="0" w:color="FFFFFF"/>
                                      </w:divBdr>
                                    </w:div>
                                    <w:div w:id="336805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587100">
                                  <w:marLeft w:val="0"/>
                                  <w:marRight w:val="0"/>
                                  <w:marTop w:val="0"/>
                                  <w:marBottom w:val="0"/>
                                  <w:divBdr>
                                    <w:top w:val="dashed" w:sz="2" w:space="0" w:color="FFFFFF"/>
                                    <w:left w:val="dashed" w:sz="2" w:space="0" w:color="FFFFFF"/>
                                    <w:bottom w:val="dashed" w:sz="2" w:space="0" w:color="FFFFFF"/>
                                    <w:right w:val="dashed" w:sz="2" w:space="0" w:color="FFFFFF"/>
                                  </w:divBdr>
                                </w:div>
                                <w:div w:id="2080129055">
                                  <w:marLeft w:val="0"/>
                                  <w:marRight w:val="0"/>
                                  <w:marTop w:val="0"/>
                                  <w:marBottom w:val="0"/>
                                  <w:divBdr>
                                    <w:top w:val="dashed" w:sz="2" w:space="0" w:color="FFFFFF"/>
                                    <w:left w:val="dashed" w:sz="2" w:space="0" w:color="FFFFFF"/>
                                    <w:bottom w:val="dashed" w:sz="2" w:space="0" w:color="FFFFFF"/>
                                    <w:right w:val="dashed" w:sz="2" w:space="0" w:color="FFFFFF"/>
                                  </w:divBdr>
                                  <w:divsChild>
                                    <w:div w:id="235937777">
                                      <w:marLeft w:val="0"/>
                                      <w:marRight w:val="0"/>
                                      <w:marTop w:val="0"/>
                                      <w:marBottom w:val="0"/>
                                      <w:divBdr>
                                        <w:top w:val="dashed" w:sz="2" w:space="0" w:color="FFFFFF"/>
                                        <w:left w:val="dashed" w:sz="2" w:space="0" w:color="FFFFFF"/>
                                        <w:bottom w:val="dashed" w:sz="2" w:space="0" w:color="FFFFFF"/>
                                        <w:right w:val="dashed" w:sz="2" w:space="0" w:color="FFFFFF"/>
                                      </w:divBdr>
                                    </w:div>
                                    <w:div w:id="1618948842">
                                      <w:marLeft w:val="0"/>
                                      <w:marRight w:val="0"/>
                                      <w:marTop w:val="0"/>
                                      <w:marBottom w:val="0"/>
                                      <w:divBdr>
                                        <w:top w:val="dashed" w:sz="2" w:space="0" w:color="FFFFFF"/>
                                        <w:left w:val="dashed" w:sz="2" w:space="0" w:color="FFFFFF"/>
                                        <w:bottom w:val="dashed" w:sz="2" w:space="0" w:color="FFFFFF"/>
                                        <w:right w:val="dashed" w:sz="2" w:space="0" w:color="FFFFFF"/>
                                      </w:divBdr>
                                    </w:div>
                                    <w:div w:id="1377582040">
                                      <w:marLeft w:val="0"/>
                                      <w:marRight w:val="0"/>
                                      <w:marTop w:val="0"/>
                                      <w:marBottom w:val="0"/>
                                      <w:divBdr>
                                        <w:top w:val="dashed" w:sz="2" w:space="0" w:color="FFFFFF"/>
                                        <w:left w:val="dashed" w:sz="2" w:space="0" w:color="FFFFFF"/>
                                        <w:bottom w:val="dashed" w:sz="2" w:space="0" w:color="FFFFFF"/>
                                        <w:right w:val="dashed" w:sz="2" w:space="0" w:color="FFFFFF"/>
                                      </w:divBdr>
                                    </w:div>
                                    <w:div w:id="204081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0052533">
                              <w:marLeft w:val="0"/>
                              <w:marRight w:val="0"/>
                              <w:marTop w:val="0"/>
                              <w:marBottom w:val="0"/>
                              <w:divBdr>
                                <w:top w:val="dashed" w:sz="2" w:space="0" w:color="FFFFFF"/>
                                <w:left w:val="dashed" w:sz="2" w:space="0" w:color="FFFFFF"/>
                                <w:bottom w:val="dashed" w:sz="2" w:space="0" w:color="FFFFFF"/>
                                <w:right w:val="dashed" w:sz="2" w:space="0" w:color="FFFFFF"/>
                              </w:divBdr>
                            </w:div>
                            <w:div w:id="1011369698">
                              <w:marLeft w:val="0"/>
                              <w:marRight w:val="0"/>
                              <w:marTop w:val="0"/>
                              <w:marBottom w:val="0"/>
                              <w:divBdr>
                                <w:top w:val="dashed" w:sz="2" w:space="0" w:color="FFFFFF"/>
                                <w:left w:val="dashed" w:sz="2" w:space="0" w:color="FFFFFF"/>
                                <w:bottom w:val="dashed" w:sz="2" w:space="0" w:color="FFFFFF"/>
                                <w:right w:val="dashed" w:sz="2" w:space="0" w:color="FFFFFF"/>
                              </w:divBdr>
                            </w:div>
                            <w:div w:id="1388190275">
                              <w:marLeft w:val="0"/>
                              <w:marRight w:val="0"/>
                              <w:marTop w:val="0"/>
                              <w:marBottom w:val="0"/>
                              <w:divBdr>
                                <w:top w:val="dashed" w:sz="2" w:space="0" w:color="FFFFFF"/>
                                <w:left w:val="dashed" w:sz="2" w:space="0" w:color="FFFFFF"/>
                                <w:bottom w:val="dashed" w:sz="2" w:space="0" w:color="FFFFFF"/>
                                <w:right w:val="dashed" w:sz="2" w:space="0" w:color="FFFFFF"/>
                              </w:divBdr>
                              <w:divsChild>
                                <w:div w:id="1554464536">
                                  <w:marLeft w:val="0"/>
                                  <w:marRight w:val="0"/>
                                  <w:marTop w:val="0"/>
                                  <w:marBottom w:val="0"/>
                                  <w:divBdr>
                                    <w:top w:val="dashed" w:sz="2" w:space="0" w:color="FFFFFF"/>
                                    <w:left w:val="dashed" w:sz="2" w:space="0" w:color="FFFFFF"/>
                                    <w:bottom w:val="dashed" w:sz="2" w:space="0" w:color="FFFFFF"/>
                                    <w:right w:val="dashed" w:sz="2" w:space="0" w:color="FFFFFF"/>
                                  </w:divBdr>
                                </w:div>
                                <w:div w:id="537594832">
                                  <w:marLeft w:val="0"/>
                                  <w:marRight w:val="0"/>
                                  <w:marTop w:val="0"/>
                                  <w:marBottom w:val="0"/>
                                  <w:divBdr>
                                    <w:top w:val="dashed" w:sz="2" w:space="0" w:color="FFFFFF"/>
                                    <w:left w:val="dashed" w:sz="2" w:space="0" w:color="FFFFFF"/>
                                    <w:bottom w:val="dashed" w:sz="2" w:space="0" w:color="FFFFFF"/>
                                    <w:right w:val="dashed" w:sz="2" w:space="0" w:color="FFFFFF"/>
                                  </w:divBdr>
                                </w:div>
                                <w:div w:id="718016674">
                                  <w:marLeft w:val="0"/>
                                  <w:marRight w:val="0"/>
                                  <w:marTop w:val="0"/>
                                  <w:marBottom w:val="0"/>
                                  <w:divBdr>
                                    <w:top w:val="dashed" w:sz="2" w:space="0" w:color="FFFFFF"/>
                                    <w:left w:val="dashed" w:sz="2" w:space="0" w:color="FFFFFF"/>
                                    <w:bottom w:val="dashed" w:sz="2" w:space="0" w:color="FFFFFF"/>
                                    <w:right w:val="dashed" w:sz="2" w:space="0" w:color="FFFFFF"/>
                                  </w:divBdr>
                                </w:div>
                                <w:div w:id="166287338">
                                  <w:marLeft w:val="0"/>
                                  <w:marRight w:val="0"/>
                                  <w:marTop w:val="0"/>
                                  <w:marBottom w:val="0"/>
                                  <w:divBdr>
                                    <w:top w:val="dashed" w:sz="2" w:space="0" w:color="FFFFFF"/>
                                    <w:left w:val="dashed" w:sz="2" w:space="0" w:color="FFFFFF"/>
                                    <w:bottom w:val="dashed" w:sz="2" w:space="0" w:color="FFFFFF"/>
                                    <w:right w:val="dashed" w:sz="2" w:space="0" w:color="FFFFFF"/>
                                  </w:divBdr>
                                  <w:divsChild>
                                    <w:div w:id="798451799">
                                      <w:marLeft w:val="0"/>
                                      <w:marRight w:val="0"/>
                                      <w:marTop w:val="0"/>
                                      <w:marBottom w:val="0"/>
                                      <w:divBdr>
                                        <w:top w:val="dashed" w:sz="2" w:space="0" w:color="FFFFFF"/>
                                        <w:left w:val="dashed" w:sz="2" w:space="0" w:color="FFFFFF"/>
                                        <w:bottom w:val="dashed" w:sz="2" w:space="0" w:color="FFFFFF"/>
                                        <w:right w:val="dashed" w:sz="2" w:space="0" w:color="FFFFFF"/>
                                      </w:divBdr>
                                    </w:div>
                                    <w:div w:id="174745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731151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orin%20croitoru\sintact%204.0\cache\Legislatie\temp854586\00082282.htm" TargetMode="External"/><Relationship Id="rId13" Type="http://schemas.openxmlformats.org/officeDocument/2006/relationships/hyperlink" Target="file:///C:\Users\dorin%20croitoru\sintact%204.0\cache\Legislatie\temp854586\00162839.htm" TargetMode="External"/><Relationship Id="rId18" Type="http://schemas.openxmlformats.org/officeDocument/2006/relationships/hyperlink" Target="file:///C:\Users\dorin%20croitoru\sintact%204.0\cache\Legislatie\temp854586\00162839.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dorin%20croitoru\sintact%204.0\cache\Legislatie\temp854586\00082282.htm" TargetMode="External"/><Relationship Id="rId7" Type="http://schemas.openxmlformats.org/officeDocument/2006/relationships/hyperlink" Target="file:///C:\Users\dorin%20croitoru\sintact%204.0\cache\Legislatie\temp854586\00162839.htm" TargetMode="External"/><Relationship Id="rId12" Type="http://schemas.openxmlformats.org/officeDocument/2006/relationships/hyperlink" Target="file:///C:\Users\dorin%20croitoru\sintact%204.0\cache\Legislatie\temp854586\00162839.htm" TargetMode="External"/><Relationship Id="rId17" Type="http://schemas.openxmlformats.org/officeDocument/2006/relationships/hyperlink" Target="file:///C:\Users\dorin%20croitoru\sintact%204.0\cache\Legislatie\temp854586\00162839.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dorin%20croitoru\sintact%204.0\cache\Legislatie\temp854586\00162839.htm" TargetMode="External"/><Relationship Id="rId20" Type="http://schemas.openxmlformats.org/officeDocument/2006/relationships/hyperlink" Target="file:///C:\Users\dorin%20croitoru\sintact%204.0\cache\Legislatie\temp854586\00162839.htm" TargetMode="External"/><Relationship Id="rId1" Type="http://schemas.openxmlformats.org/officeDocument/2006/relationships/styles" Target="styles.xml"/><Relationship Id="rId6" Type="http://schemas.openxmlformats.org/officeDocument/2006/relationships/hyperlink" Target="file:///C:\Users\dorin%20croitoru\sintact%204.0\cache\Legislatie\temp854586\00162839.htm" TargetMode="External"/><Relationship Id="rId11" Type="http://schemas.openxmlformats.org/officeDocument/2006/relationships/hyperlink" Target="file:///C:\Users\dorin%20croitoru\sintact%204.0\cache\Legislatie\temp854586\00162839.ht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C:\Users\dorin%20croitoru\sintact%204.0\cache\Legislatie\temp854586\00162839.htm" TargetMode="External"/><Relationship Id="rId23" Type="http://schemas.openxmlformats.org/officeDocument/2006/relationships/footer" Target="footer1.xml"/><Relationship Id="rId10" Type="http://schemas.openxmlformats.org/officeDocument/2006/relationships/hyperlink" Target="file:///C:\Users\dorin%20croitoru\sintact%204.0\cache\Legislatie\temp854586\00139690.htm" TargetMode="External"/><Relationship Id="rId19" Type="http://schemas.openxmlformats.org/officeDocument/2006/relationships/hyperlink" Target="file:///C:\Users\dorin%20croitoru\sintact%204.0\cache\Legislatie\temp854586\00162839.htm" TargetMode="External"/><Relationship Id="rId4" Type="http://schemas.openxmlformats.org/officeDocument/2006/relationships/footnotes" Target="footnotes.xml"/><Relationship Id="rId9" Type="http://schemas.openxmlformats.org/officeDocument/2006/relationships/hyperlink" Target="file:///C:\Users\dorin%20croitoru\sintact%204.0\cache\Legislatie\temp854586\00127327.htm" TargetMode="External"/><Relationship Id="rId14" Type="http://schemas.openxmlformats.org/officeDocument/2006/relationships/hyperlink" Target="file:///C:\Users\dorin%20croitoru\sintact%204.0\cache\Legislatie\temp854586\00162839.htm" TargetMode="External"/><Relationship Id="rId22" Type="http://schemas.openxmlformats.org/officeDocument/2006/relationships/hyperlink" Target="file:///C:\Users\dorin%20croitoru\sintact%204.0\cache\Legislatie\temp854586\001628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44</Pages>
  <Words>17515</Words>
  <Characters>99839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Croitoru</dc:creator>
  <cp:keywords/>
  <dc:description/>
  <cp:lastModifiedBy>Dorin Croitoru</cp:lastModifiedBy>
  <cp:revision>5</cp:revision>
  <dcterms:created xsi:type="dcterms:W3CDTF">2021-07-26T12:51:00Z</dcterms:created>
  <dcterms:modified xsi:type="dcterms:W3CDTF">2022-03-08T14:26:00Z</dcterms:modified>
</cp:coreProperties>
</file>